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95" w:rsidRDefault="001E4C95" w:rsidP="0080674C">
      <w:pPr>
        <w:pStyle w:val="Heading2"/>
        <w:rPr>
          <w:rStyle w:val="IntenseReference"/>
          <w:sz w:val="40"/>
          <w:szCs w:val="40"/>
        </w:rPr>
      </w:pPr>
      <w:bookmarkStart w:id="0" w:name="_GoBack"/>
      <w:bookmarkEnd w:id="0"/>
    </w:p>
    <w:p w:rsidR="001E4C95" w:rsidRDefault="0073749F" w:rsidP="0073749F">
      <w:pPr>
        <w:pStyle w:val="Heading2"/>
        <w:jc w:val="center"/>
        <w:rPr>
          <w:rStyle w:val="IntenseReference"/>
          <w:sz w:val="40"/>
          <w:szCs w:val="40"/>
        </w:rPr>
      </w:pPr>
      <w:r w:rsidRPr="0073749F">
        <w:rPr>
          <w:noProof/>
          <w:color w:val="0070C0"/>
          <w:sz w:val="24"/>
          <w:szCs w:val="24"/>
        </w:rPr>
        <w:drawing>
          <wp:inline distT="0" distB="0" distL="0" distR="0" wp14:anchorId="7524E7A0" wp14:editId="70FB0F32">
            <wp:extent cx="1199071" cy="1306252"/>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385" cy="1320756"/>
                    </a:xfrm>
                    <a:prstGeom prst="rect">
                      <a:avLst/>
                    </a:prstGeom>
                    <a:noFill/>
                    <a:ln>
                      <a:noFill/>
                    </a:ln>
                  </pic:spPr>
                </pic:pic>
              </a:graphicData>
            </a:graphic>
          </wp:inline>
        </w:drawing>
      </w:r>
    </w:p>
    <w:p w:rsidR="001E4C95" w:rsidRPr="0073749F" w:rsidRDefault="0073749F" w:rsidP="0073749F">
      <w:pPr>
        <w:pStyle w:val="Heading2"/>
        <w:jc w:val="center"/>
        <w:rPr>
          <w:rStyle w:val="IntenseReference"/>
          <w:color w:val="auto"/>
          <w:sz w:val="40"/>
          <w:szCs w:val="40"/>
        </w:rPr>
      </w:pPr>
      <w:r w:rsidRPr="0073749F">
        <w:rPr>
          <w:color w:val="auto"/>
        </w:rPr>
        <w:t>Ministry of Edu</w:t>
      </w:r>
      <w:r>
        <w:rPr>
          <w:color w:val="auto"/>
        </w:rPr>
        <w:t>cation, Science and Vocational T</w:t>
      </w:r>
      <w:r w:rsidRPr="0073749F">
        <w:rPr>
          <w:color w:val="auto"/>
        </w:rPr>
        <w:t>raining and Early Education</w:t>
      </w:r>
    </w:p>
    <w:p w:rsidR="001E4C95" w:rsidRDefault="001E4C95" w:rsidP="0080674C">
      <w:pPr>
        <w:pStyle w:val="Heading2"/>
        <w:rPr>
          <w:rStyle w:val="IntenseReference"/>
          <w:sz w:val="40"/>
          <w:szCs w:val="40"/>
        </w:rPr>
      </w:pPr>
    </w:p>
    <w:p w:rsidR="0073749F" w:rsidRDefault="0073749F" w:rsidP="0073749F"/>
    <w:p w:rsidR="0073749F" w:rsidRPr="0073749F" w:rsidRDefault="0073749F" w:rsidP="0073749F"/>
    <w:p w:rsidR="0073749F" w:rsidRPr="0073749F" w:rsidRDefault="0073749F" w:rsidP="0073749F"/>
    <w:p w:rsidR="0073749F" w:rsidRDefault="00840F8C" w:rsidP="001E4C95">
      <w:pPr>
        <w:pStyle w:val="Heading2"/>
        <w:jc w:val="right"/>
        <w:rPr>
          <w:rStyle w:val="IntenseReference"/>
          <w:color w:val="0070C0"/>
          <w:sz w:val="48"/>
          <w:szCs w:val="48"/>
        </w:rPr>
      </w:pPr>
      <w:r w:rsidRPr="0073749F">
        <w:rPr>
          <w:rStyle w:val="IntenseReference"/>
          <w:color w:val="0070C0"/>
          <w:sz w:val="48"/>
          <w:szCs w:val="48"/>
        </w:rPr>
        <w:t>M</w:t>
      </w:r>
      <w:r w:rsidR="0073749F">
        <w:rPr>
          <w:rStyle w:val="IntenseReference"/>
          <w:color w:val="0070C0"/>
          <w:sz w:val="48"/>
          <w:szCs w:val="48"/>
        </w:rPr>
        <w:t xml:space="preserve">enstrual </w:t>
      </w:r>
      <w:r w:rsidRPr="0073749F">
        <w:rPr>
          <w:rStyle w:val="IntenseReference"/>
          <w:color w:val="0070C0"/>
          <w:sz w:val="48"/>
          <w:szCs w:val="48"/>
        </w:rPr>
        <w:t>H</w:t>
      </w:r>
      <w:r w:rsidR="0073749F">
        <w:rPr>
          <w:rStyle w:val="IntenseReference"/>
          <w:color w:val="0070C0"/>
          <w:sz w:val="48"/>
          <w:szCs w:val="48"/>
        </w:rPr>
        <w:t xml:space="preserve">ygiene </w:t>
      </w:r>
      <w:r w:rsidRPr="0073749F">
        <w:rPr>
          <w:rStyle w:val="IntenseReference"/>
          <w:color w:val="0070C0"/>
          <w:sz w:val="48"/>
          <w:szCs w:val="48"/>
        </w:rPr>
        <w:t>M</w:t>
      </w:r>
      <w:r w:rsidR="0073749F">
        <w:rPr>
          <w:rStyle w:val="IntenseReference"/>
          <w:color w:val="0070C0"/>
          <w:sz w:val="48"/>
          <w:szCs w:val="48"/>
        </w:rPr>
        <w:t>anagement in Schools</w:t>
      </w:r>
    </w:p>
    <w:p w:rsidR="0073749F" w:rsidRDefault="0073749F" w:rsidP="001E4C95">
      <w:pPr>
        <w:pStyle w:val="Heading2"/>
        <w:jc w:val="right"/>
        <w:rPr>
          <w:rStyle w:val="IntenseReference"/>
          <w:color w:val="0070C0"/>
          <w:sz w:val="48"/>
          <w:szCs w:val="48"/>
        </w:rPr>
      </w:pPr>
    </w:p>
    <w:p w:rsidR="001E4C95" w:rsidRPr="0073749F" w:rsidRDefault="00840F8C" w:rsidP="001E4C95">
      <w:pPr>
        <w:pStyle w:val="Heading2"/>
        <w:jc w:val="right"/>
        <w:rPr>
          <w:rStyle w:val="IntenseReference"/>
          <w:color w:val="0070C0"/>
          <w:sz w:val="48"/>
          <w:szCs w:val="48"/>
        </w:rPr>
      </w:pPr>
      <w:r w:rsidRPr="0073749F">
        <w:rPr>
          <w:rStyle w:val="IntenseReference"/>
          <w:color w:val="0070C0"/>
          <w:sz w:val="48"/>
          <w:szCs w:val="48"/>
        </w:rPr>
        <w:t xml:space="preserve"> Training Session</w:t>
      </w:r>
      <w:r w:rsidR="0080674C" w:rsidRPr="0073749F">
        <w:rPr>
          <w:rStyle w:val="IntenseReference"/>
          <w:color w:val="0070C0"/>
          <w:sz w:val="48"/>
          <w:szCs w:val="48"/>
        </w:rPr>
        <w:t xml:space="preserve"> </w:t>
      </w:r>
    </w:p>
    <w:p w:rsidR="007527D5" w:rsidRDefault="0080674C" w:rsidP="001E4C95">
      <w:pPr>
        <w:pStyle w:val="Heading2"/>
        <w:jc w:val="right"/>
        <w:rPr>
          <w:rStyle w:val="IntenseReference"/>
          <w:color w:val="0070C0"/>
          <w:sz w:val="48"/>
          <w:szCs w:val="48"/>
        </w:rPr>
      </w:pPr>
      <w:r w:rsidRPr="0073749F">
        <w:rPr>
          <w:rStyle w:val="IntenseReference"/>
          <w:color w:val="0070C0"/>
          <w:sz w:val="48"/>
          <w:szCs w:val="48"/>
        </w:rPr>
        <w:t>for school officials and teachers</w:t>
      </w:r>
    </w:p>
    <w:p w:rsidR="0073749F" w:rsidRDefault="0073749F" w:rsidP="0073749F"/>
    <w:p w:rsidR="0073749F" w:rsidRPr="0073749F" w:rsidRDefault="0073749F" w:rsidP="0073749F"/>
    <w:p w:rsidR="001E4C95" w:rsidRPr="001E4C95" w:rsidRDefault="0073749F" w:rsidP="0073749F">
      <w:pPr>
        <w:jc w:val="center"/>
        <w:rPr>
          <w:color w:val="0070C0"/>
          <w:sz w:val="24"/>
          <w:szCs w:val="24"/>
        </w:rPr>
      </w:pPr>
      <w:r w:rsidRPr="00F00C98">
        <w:rPr>
          <w:rFonts w:ascii="Arial" w:hAnsi="Arial" w:cs="Arial"/>
          <w:b/>
          <w:noProof/>
          <w:color w:val="002060"/>
          <w:szCs w:val="23"/>
        </w:rPr>
        <w:drawing>
          <wp:anchor distT="0" distB="0" distL="114300" distR="114300" simplePos="0" relativeHeight="251659264" behindDoc="0" locked="0" layoutInCell="1" allowOverlap="1" wp14:anchorId="0DC72F2D" wp14:editId="4C9E71A1">
            <wp:simplePos x="0" y="0"/>
            <wp:positionH relativeFrom="margin">
              <wp:align>right</wp:align>
            </wp:positionH>
            <wp:positionV relativeFrom="paragraph">
              <wp:posOffset>1117013</wp:posOffset>
            </wp:positionV>
            <wp:extent cx="1466215" cy="1379855"/>
            <wp:effectExtent l="0" t="0" r="635" b="0"/>
            <wp:wrapSquare wrapText="bothSides"/>
            <wp:docPr id="1" name="Picture 1" descr="SPLASH_logo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SH_logo_v3"/>
                    <pic:cNvPicPr>
                      <a:picLocks noChangeAspect="1" noChangeArrowheads="1"/>
                    </pic:cNvPicPr>
                  </pic:nvPicPr>
                  <pic:blipFill rotWithShape="1">
                    <a:blip r:embed="rId9" cstate="print"/>
                    <a:srcRect t="4787" b="4787"/>
                    <a:stretch/>
                  </pic:blipFill>
                  <pic:spPr bwMode="auto">
                    <a:xfrm>
                      <a:off x="0" y="0"/>
                      <a:ext cx="1466215" cy="1379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98B2592" wp14:editId="71E6D1E9">
            <wp:simplePos x="0" y="0"/>
            <wp:positionH relativeFrom="margin">
              <wp:posOffset>232302</wp:posOffset>
            </wp:positionH>
            <wp:positionV relativeFrom="paragraph">
              <wp:posOffset>1755392</wp:posOffset>
            </wp:positionV>
            <wp:extent cx="2939415" cy="428625"/>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39415" cy="428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E4C95" w:rsidRPr="001E4C95">
        <w:rPr>
          <w:color w:val="0070C0"/>
          <w:sz w:val="24"/>
          <w:szCs w:val="24"/>
        </w:rPr>
        <w:br w:type="page"/>
      </w:r>
    </w:p>
    <w:p w:rsidR="0080674C" w:rsidRDefault="0073749F" w:rsidP="0073749F">
      <w:pPr>
        <w:pStyle w:val="Heading1"/>
        <w:rPr>
          <w:b/>
        </w:rPr>
      </w:pPr>
      <w:r w:rsidRPr="0073749F">
        <w:rPr>
          <w:b/>
        </w:rPr>
        <w:lastRenderedPageBreak/>
        <w:t>MHM in Schools:  Training for School Officials and Teachers</w:t>
      </w:r>
    </w:p>
    <w:p w:rsidR="0073749F" w:rsidRPr="0073749F" w:rsidRDefault="0073749F" w:rsidP="0073749F"/>
    <w:p w:rsidR="0080674C" w:rsidRPr="00F60866" w:rsidRDefault="0080674C" w:rsidP="00F60866">
      <w:pPr>
        <w:pStyle w:val="Heading2"/>
        <w:rPr>
          <w:b/>
        </w:rPr>
      </w:pPr>
      <w:r w:rsidRPr="00F60866">
        <w:rPr>
          <w:b/>
        </w:rPr>
        <w:t xml:space="preserve">Purpose of </w:t>
      </w:r>
      <w:r w:rsidR="00151C1C" w:rsidRPr="00F60866">
        <w:rPr>
          <w:b/>
        </w:rPr>
        <w:t>the S</w:t>
      </w:r>
      <w:r w:rsidRPr="00F60866">
        <w:rPr>
          <w:b/>
        </w:rPr>
        <w:t>ession:</w:t>
      </w:r>
    </w:p>
    <w:p w:rsidR="0006759C" w:rsidRPr="00A17EF0" w:rsidRDefault="0006759C" w:rsidP="0080674C">
      <w:pPr>
        <w:spacing w:line="276" w:lineRule="auto"/>
        <w:rPr>
          <w:sz w:val="24"/>
          <w:szCs w:val="24"/>
        </w:rPr>
      </w:pPr>
      <w:r w:rsidRPr="00A17EF0">
        <w:rPr>
          <w:sz w:val="24"/>
          <w:szCs w:val="24"/>
        </w:rPr>
        <w:t>To understand the importance of good MHM in school</w:t>
      </w:r>
      <w:r w:rsidR="00BA658C">
        <w:rPr>
          <w:sz w:val="24"/>
          <w:szCs w:val="24"/>
        </w:rPr>
        <w:t>,</w:t>
      </w:r>
      <w:r w:rsidRPr="00A17EF0">
        <w:rPr>
          <w:sz w:val="24"/>
          <w:szCs w:val="24"/>
        </w:rPr>
        <w:t xml:space="preserve"> and </w:t>
      </w:r>
      <w:r w:rsidR="00BA658C">
        <w:rPr>
          <w:sz w:val="24"/>
          <w:szCs w:val="24"/>
        </w:rPr>
        <w:t xml:space="preserve">develop and </w:t>
      </w:r>
      <w:r w:rsidRPr="00A17EF0">
        <w:rPr>
          <w:sz w:val="24"/>
          <w:szCs w:val="24"/>
        </w:rPr>
        <w:t xml:space="preserve">commit to plans to implement </w:t>
      </w:r>
      <w:r w:rsidR="00BA658C">
        <w:rPr>
          <w:sz w:val="24"/>
          <w:szCs w:val="24"/>
        </w:rPr>
        <w:t xml:space="preserve">school </w:t>
      </w:r>
      <w:r w:rsidRPr="00A17EF0">
        <w:rPr>
          <w:sz w:val="24"/>
          <w:szCs w:val="24"/>
        </w:rPr>
        <w:t>MHM programs</w:t>
      </w:r>
    </w:p>
    <w:p w:rsidR="0080674C" w:rsidRPr="00F60866" w:rsidRDefault="0006759C" w:rsidP="00F60866">
      <w:pPr>
        <w:pStyle w:val="Heading2"/>
        <w:rPr>
          <w:b/>
        </w:rPr>
      </w:pPr>
      <w:r w:rsidRPr="00F60866">
        <w:rPr>
          <w:b/>
        </w:rPr>
        <w:t>Session Objectives</w:t>
      </w:r>
    </w:p>
    <w:p w:rsidR="00840F8C" w:rsidRPr="00A17EF0" w:rsidRDefault="00840F8C" w:rsidP="0080674C">
      <w:pPr>
        <w:spacing w:line="276" w:lineRule="auto"/>
        <w:rPr>
          <w:sz w:val="24"/>
          <w:szCs w:val="24"/>
        </w:rPr>
      </w:pPr>
      <w:r w:rsidRPr="00A17EF0">
        <w:rPr>
          <w:sz w:val="24"/>
          <w:szCs w:val="24"/>
        </w:rPr>
        <w:t>By the end of this session, the participants will be able to:</w:t>
      </w:r>
    </w:p>
    <w:p w:rsidR="00840F8C" w:rsidRPr="00A17EF0" w:rsidRDefault="00840F8C" w:rsidP="0080674C">
      <w:pPr>
        <w:pStyle w:val="ListParagraph"/>
        <w:numPr>
          <w:ilvl w:val="0"/>
          <w:numId w:val="1"/>
        </w:numPr>
        <w:spacing w:line="276" w:lineRule="auto"/>
        <w:rPr>
          <w:sz w:val="24"/>
          <w:szCs w:val="24"/>
        </w:rPr>
      </w:pPr>
      <w:r w:rsidRPr="00A17EF0">
        <w:rPr>
          <w:sz w:val="24"/>
          <w:szCs w:val="24"/>
        </w:rPr>
        <w:t>Describe the physiology of puberty and menstruation</w:t>
      </w:r>
    </w:p>
    <w:p w:rsidR="00840F8C" w:rsidRPr="00A17EF0" w:rsidRDefault="00F60866" w:rsidP="0080674C">
      <w:pPr>
        <w:pStyle w:val="ListParagraph"/>
        <w:numPr>
          <w:ilvl w:val="0"/>
          <w:numId w:val="1"/>
        </w:numPr>
        <w:spacing w:line="276" w:lineRule="auto"/>
        <w:rPr>
          <w:sz w:val="24"/>
          <w:szCs w:val="24"/>
        </w:rPr>
      </w:pPr>
      <w:r>
        <w:rPr>
          <w:sz w:val="24"/>
          <w:szCs w:val="24"/>
        </w:rPr>
        <w:t>List the elements of good m</w:t>
      </w:r>
      <w:r w:rsidR="00840F8C" w:rsidRPr="00A17EF0">
        <w:rPr>
          <w:sz w:val="24"/>
          <w:szCs w:val="24"/>
        </w:rPr>
        <w:t xml:space="preserve">enstrual </w:t>
      </w:r>
      <w:r>
        <w:rPr>
          <w:sz w:val="24"/>
          <w:szCs w:val="24"/>
        </w:rPr>
        <w:t>h</w:t>
      </w:r>
      <w:r w:rsidR="00840F8C" w:rsidRPr="00A17EF0">
        <w:rPr>
          <w:sz w:val="24"/>
          <w:szCs w:val="24"/>
        </w:rPr>
        <w:t xml:space="preserve">ygiene </w:t>
      </w:r>
      <w:r>
        <w:rPr>
          <w:sz w:val="24"/>
          <w:szCs w:val="24"/>
        </w:rPr>
        <w:t>m</w:t>
      </w:r>
      <w:r w:rsidR="00840F8C" w:rsidRPr="00A17EF0">
        <w:rPr>
          <w:sz w:val="24"/>
          <w:szCs w:val="24"/>
        </w:rPr>
        <w:t>anagement (MHM)</w:t>
      </w:r>
      <w:r>
        <w:rPr>
          <w:sz w:val="24"/>
          <w:szCs w:val="24"/>
        </w:rPr>
        <w:t xml:space="preserve"> in school</w:t>
      </w:r>
    </w:p>
    <w:p w:rsidR="00840F8C" w:rsidRPr="00A17EF0" w:rsidRDefault="00840F8C" w:rsidP="0080674C">
      <w:pPr>
        <w:pStyle w:val="ListParagraph"/>
        <w:numPr>
          <w:ilvl w:val="0"/>
          <w:numId w:val="1"/>
        </w:numPr>
        <w:spacing w:line="276" w:lineRule="auto"/>
        <w:rPr>
          <w:sz w:val="24"/>
          <w:szCs w:val="24"/>
        </w:rPr>
      </w:pPr>
      <w:r w:rsidRPr="00A17EF0">
        <w:rPr>
          <w:sz w:val="24"/>
          <w:szCs w:val="24"/>
        </w:rPr>
        <w:t>Discuss the consequences of poor or inadequate MHM</w:t>
      </w:r>
    </w:p>
    <w:p w:rsidR="00840F8C" w:rsidRPr="00A17EF0" w:rsidRDefault="00840F8C" w:rsidP="00BA658C">
      <w:pPr>
        <w:pStyle w:val="ListParagraph"/>
        <w:numPr>
          <w:ilvl w:val="0"/>
          <w:numId w:val="1"/>
        </w:numPr>
        <w:spacing w:line="276" w:lineRule="auto"/>
        <w:rPr>
          <w:sz w:val="24"/>
          <w:szCs w:val="24"/>
        </w:rPr>
      </w:pPr>
      <w:r w:rsidRPr="00A17EF0">
        <w:rPr>
          <w:sz w:val="24"/>
          <w:szCs w:val="24"/>
        </w:rPr>
        <w:t>Outline the main barriers/challenges to MHM in schools, and corresponding actions to mitigate these challenges:</w:t>
      </w:r>
    </w:p>
    <w:p w:rsidR="00A17EF0" w:rsidRPr="00A17EF0" w:rsidRDefault="00A17EF0" w:rsidP="00A17EF0">
      <w:pPr>
        <w:pStyle w:val="ListParagraph"/>
        <w:numPr>
          <w:ilvl w:val="0"/>
          <w:numId w:val="1"/>
        </w:numPr>
        <w:spacing w:line="276" w:lineRule="auto"/>
        <w:rPr>
          <w:sz w:val="24"/>
          <w:szCs w:val="24"/>
        </w:rPr>
      </w:pPr>
      <w:r w:rsidRPr="00A17EF0">
        <w:rPr>
          <w:sz w:val="24"/>
          <w:szCs w:val="24"/>
        </w:rPr>
        <w:t xml:space="preserve">Practice </w:t>
      </w:r>
      <w:r w:rsidR="00BA658C">
        <w:rPr>
          <w:sz w:val="24"/>
          <w:szCs w:val="24"/>
        </w:rPr>
        <w:t>making</w:t>
      </w:r>
      <w:r w:rsidRPr="00A17EF0">
        <w:rPr>
          <w:sz w:val="24"/>
          <w:szCs w:val="24"/>
        </w:rPr>
        <w:t xml:space="preserve"> sanitary pads/towels using </w:t>
      </w:r>
      <w:r w:rsidR="00BA658C">
        <w:rPr>
          <w:sz w:val="24"/>
          <w:szCs w:val="24"/>
        </w:rPr>
        <w:t xml:space="preserve">locally available materials </w:t>
      </w:r>
    </w:p>
    <w:p w:rsidR="00840F8C" w:rsidRPr="00A17EF0" w:rsidRDefault="00840F8C" w:rsidP="0080674C">
      <w:pPr>
        <w:pStyle w:val="ListParagraph"/>
        <w:numPr>
          <w:ilvl w:val="0"/>
          <w:numId w:val="1"/>
        </w:numPr>
        <w:spacing w:line="276" w:lineRule="auto"/>
        <w:rPr>
          <w:sz w:val="24"/>
          <w:szCs w:val="24"/>
        </w:rPr>
      </w:pPr>
      <w:r w:rsidRPr="00A17EF0">
        <w:rPr>
          <w:sz w:val="24"/>
          <w:szCs w:val="24"/>
        </w:rPr>
        <w:t>Incorporate MHM into W</w:t>
      </w:r>
      <w:r w:rsidR="00BA658C">
        <w:rPr>
          <w:sz w:val="24"/>
          <w:szCs w:val="24"/>
        </w:rPr>
        <w:t xml:space="preserve">ASH </w:t>
      </w:r>
      <w:r w:rsidRPr="00A17EF0">
        <w:rPr>
          <w:sz w:val="24"/>
          <w:szCs w:val="24"/>
        </w:rPr>
        <w:t>F</w:t>
      </w:r>
      <w:r w:rsidR="00BA658C">
        <w:rPr>
          <w:sz w:val="24"/>
          <w:szCs w:val="24"/>
        </w:rPr>
        <w:t xml:space="preserve">riendly </w:t>
      </w:r>
      <w:r w:rsidRPr="00A17EF0">
        <w:rPr>
          <w:sz w:val="24"/>
          <w:szCs w:val="24"/>
        </w:rPr>
        <w:t>S</w:t>
      </w:r>
      <w:r w:rsidR="00BA658C">
        <w:rPr>
          <w:sz w:val="24"/>
          <w:szCs w:val="24"/>
        </w:rPr>
        <w:t>chool</w:t>
      </w:r>
      <w:r w:rsidRPr="00A17EF0">
        <w:rPr>
          <w:sz w:val="24"/>
          <w:szCs w:val="24"/>
        </w:rPr>
        <w:t xml:space="preserve"> planning</w:t>
      </w:r>
      <w:r w:rsidR="0006759C" w:rsidRPr="00A17EF0">
        <w:rPr>
          <w:sz w:val="24"/>
          <w:szCs w:val="24"/>
        </w:rPr>
        <w:t xml:space="preserve"> and/or develop plans to train other teachers</w:t>
      </w:r>
      <w:r w:rsidR="00A17EF0" w:rsidRPr="00A17EF0">
        <w:rPr>
          <w:sz w:val="24"/>
          <w:szCs w:val="24"/>
        </w:rPr>
        <w:t xml:space="preserve"> using the MHM mini-toolbox</w:t>
      </w:r>
    </w:p>
    <w:p w:rsidR="00A17EF0" w:rsidRPr="00A17EF0" w:rsidRDefault="00A17EF0" w:rsidP="00A17EF0">
      <w:pPr>
        <w:pStyle w:val="ListParagraph"/>
        <w:spacing w:line="276" w:lineRule="auto"/>
        <w:rPr>
          <w:sz w:val="24"/>
          <w:szCs w:val="24"/>
        </w:rPr>
      </w:pPr>
    </w:p>
    <w:p w:rsidR="0006759C" w:rsidRPr="00A17EF0" w:rsidRDefault="0006759C" w:rsidP="0006759C">
      <w:pPr>
        <w:spacing w:line="276" w:lineRule="auto"/>
        <w:rPr>
          <w:b/>
          <w:sz w:val="24"/>
          <w:szCs w:val="24"/>
        </w:rPr>
      </w:pPr>
      <w:r w:rsidRPr="00A17EF0">
        <w:rPr>
          <w:b/>
          <w:sz w:val="24"/>
          <w:szCs w:val="24"/>
        </w:rPr>
        <w:t>Materials</w:t>
      </w:r>
    </w:p>
    <w:p w:rsidR="00840F8C" w:rsidRPr="00A17EF0" w:rsidRDefault="0006759C" w:rsidP="0006759C">
      <w:pPr>
        <w:pStyle w:val="ListParagraph"/>
        <w:numPr>
          <w:ilvl w:val="0"/>
          <w:numId w:val="2"/>
        </w:numPr>
        <w:spacing w:line="276" w:lineRule="auto"/>
        <w:rPr>
          <w:sz w:val="24"/>
          <w:szCs w:val="24"/>
        </w:rPr>
      </w:pPr>
      <w:r w:rsidRPr="00A17EF0">
        <w:rPr>
          <w:sz w:val="24"/>
          <w:szCs w:val="24"/>
        </w:rPr>
        <w:t>Flipchart paper</w:t>
      </w:r>
    </w:p>
    <w:p w:rsidR="0006759C" w:rsidRPr="00A17EF0" w:rsidRDefault="0006759C" w:rsidP="0006759C">
      <w:pPr>
        <w:pStyle w:val="ListParagraph"/>
        <w:numPr>
          <w:ilvl w:val="0"/>
          <w:numId w:val="2"/>
        </w:numPr>
        <w:spacing w:line="276" w:lineRule="auto"/>
        <w:rPr>
          <w:sz w:val="24"/>
          <w:szCs w:val="24"/>
        </w:rPr>
      </w:pPr>
      <w:r w:rsidRPr="00A17EF0">
        <w:rPr>
          <w:sz w:val="24"/>
          <w:szCs w:val="24"/>
        </w:rPr>
        <w:t>Markers and tape</w:t>
      </w:r>
    </w:p>
    <w:p w:rsidR="00A17EF0" w:rsidRPr="00A17EF0" w:rsidRDefault="00A17EF0" w:rsidP="0006759C">
      <w:pPr>
        <w:pStyle w:val="ListParagraph"/>
        <w:numPr>
          <w:ilvl w:val="0"/>
          <w:numId w:val="2"/>
        </w:numPr>
        <w:spacing w:line="276" w:lineRule="auto"/>
        <w:rPr>
          <w:sz w:val="24"/>
          <w:szCs w:val="24"/>
        </w:rPr>
      </w:pPr>
      <w:r w:rsidRPr="00A17EF0">
        <w:rPr>
          <w:sz w:val="24"/>
          <w:szCs w:val="24"/>
        </w:rPr>
        <w:t>MHM mini-toolbox for each participant: MHM folder containing</w:t>
      </w:r>
    </w:p>
    <w:p w:rsidR="00A17EF0" w:rsidRPr="00A17EF0" w:rsidRDefault="00A17EF0" w:rsidP="00A17EF0">
      <w:pPr>
        <w:pStyle w:val="ListParagraph"/>
        <w:numPr>
          <w:ilvl w:val="1"/>
          <w:numId w:val="2"/>
        </w:numPr>
        <w:spacing w:line="276" w:lineRule="auto"/>
        <w:rPr>
          <w:i/>
          <w:sz w:val="24"/>
          <w:szCs w:val="24"/>
        </w:rPr>
      </w:pPr>
      <w:r w:rsidRPr="00A17EF0">
        <w:rPr>
          <w:i/>
          <w:sz w:val="24"/>
          <w:szCs w:val="24"/>
        </w:rPr>
        <w:t>List contents</w:t>
      </w:r>
    </w:p>
    <w:p w:rsidR="0006759C" w:rsidRPr="00A17EF0" w:rsidRDefault="00A17EF0" w:rsidP="0006759C">
      <w:pPr>
        <w:pStyle w:val="ListParagraph"/>
        <w:numPr>
          <w:ilvl w:val="0"/>
          <w:numId w:val="2"/>
        </w:numPr>
        <w:spacing w:line="276" w:lineRule="auto"/>
        <w:rPr>
          <w:sz w:val="24"/>
          <w:szCs w:val="24"/>
        </w:rPr>
      </w:pPr>
      <w:r w:rsidRPr="00A17EF0">
        <w:rPr>
          <w:sz w:val="24"/>
          <w:szCs w:val="24"/>
        </w:rPr>
        <w:t>Storyline handout for each participants</w:t>
      </w:r>
      <w:r w:rsidR="0006759C" w:rsidRPr="00A17EF0">
        <w:rPr>
          <w:sz w:val="24"/>
          <w:szCs w:val="24"/>
        </w:rPr>
        <w:t xml:space="preserve"> </w:t>
      </w:r>
      <w:r w:rsidRPr="00A17EF0">
        <w:rPr>
          <w:sz w:val="24"/>
          <w:szCs w:val="24"/>
        </w:rPr>
        <w:t>(if district of zonal level training)</w:t>
      </w:r>
    </w:p>
    <w:p w:rsidR="00A17EF0" w:rsidRPr="00A17EF0" w:rsidRDefault="00A17EF0" w:rsidP="0006759C">
      <w:pPr>
        <w:pStyle w:val="ListParagraph"/>
        <w:numPr>
          <w:ilvl w:val="0"/>
          <w:numId w:val="2"/>
        </w:numPr>
        <w:spacing w:line="276" w:lineRule="auto"/>
        <w:rPr>
          <w:sz w:val="24"/>
          <w:szCs w:val="24"/>
        </w:rPr>
      </w:pPr>
      <w:r w:rsidRPr="00A17EF0">
        <w:rPr>
          <w:sz w:val="24"/>
          <w:szCs w:val="24"/>
        </w:rPr>
        <w:t>Model of sanitary pads/towels using local materials</w:t>
      </w:r>
    </w:p>
    <w:p w:rsidR="00332387" w:rsidRDefault="00332387" w:rsidP="00332387">
      <w:pPr>
        <w:spacing w:line="276" w:lineRule="auto"/>
      </w:pPr>
    </w:p>
    <w:p w:rsidR="00332387" w:rsidRDefault="00332387" w:rsidP="00A17EF0">
      <w:pPr>
        <w:pStyle w:val="Heading2"/>
        <w:numPr>
          <w:ilvl w:val="0"/>
          <w:numId w:val="4"/>
        </w:numPr>
        <w:rPr>
          <w:b/>
        </w:rPr>
      </w:pPr>
      <w:r>
        <w:rPr>
          <w:b/>
        </w:rPr>
        <w:t>Introduction</w:t>
      </w:r>
    </w:p>
    <w:p w:rsidR="00332387" w:rsidRDefault="00332387" w:rsidP="00332387">
      <w:pPr>
        <w:rPr>
          <w:b/>
        </w:rPr>
      </w:pPr>
      <w:r>
        <w:rPr>
          <w:b/>
        </w:rPr>
        <w:t>Say</w:t>
      </w:r>
    </w:p>
    <w:p w:rsidR="00332387" w:rsidRDefault="00332387" w:rsidP="00332387">
      <w:r>
        <w:t>Menstrual hygiene management or MHM is being talked about a lot these days, and we know it is a critical activity in schools, especially within the SHN program.  It still makes some people uncomfortable to talk about MHM, but as teachers, we are on the front lines for h</w:t>
      </w:r>
      <w:r w:rsidR="0082731C">
        <w:t>elping and guiding girls when they need help in managing their menses in school</w:t>
      </w:r>
      <w:r>
        <w:t xml:space="preserve">. </w:t>
      </w:r>
      <w:r w:rsidR="00151C1C">
        <w:t xml:space="preserve"> </w:t>
      </w:r>
      <w:r>
        <w:t xml:space="preserve">In this session we are going to review what exactly menstruation and MHM are, why this is so important, what </w:t>
      </w:r>
      <w:r w:rsidR="0082731C">
        <w:t xml:space="preserve">MHM </w:t>
      </w:r>
      <w:r>
        <w:t xml:space="preserve">actions we can take in school and </w:t>
      </w:r>
      <w:r w:rsidR="0082731C">
        <w:t xml:space="preserve">how </w:t>
      </w:r>
      <w:r>
        <w:t xml:space="preserve">to train others.  </w:t>
      </w:r>
      <w:r w:rsidR="00151C1C">
        <w:t>By the end of this session you will all be comfortable talking about MHM!</w:t>
      </w:r>
    </w:p>
    <w:p w:rsidR="00332387" w:rsidRDefault="00332387" w:rsidP="00332387">
      <w:pPr>
        <w:spacing w:after="0" w:line="276" w:lineRule="auto"/>
        <w:rPr>
          <w:b/>
        </w:rPr>
      </w:pPr>
      <w:r>
        <w:rPr>
          <w:b/>
        </w:rPr>
        <w:t>Present the session objectives written on flipchart</w:t>
      </w:r>
    </w:p>
    <w:p w:rsidR="00332387" w:rsidRDefault="00332387" w:rsidP="00332387">
      <w:pPr>
        <w:spacing w:after="0" w:line="276" w:lineRule="auto"/>
        <w:rPr>
          <w:b/>
        </w:rPr>
      </w:pPr>
    </w:p>
    <w:p w:rsidR="00332387" w:rsidRDefault="00332387" w:rsidP="00332387">
      <w:pPr>
        <w:spacing w:after="0" w:line="276" w:lineRule="auto"/>
        <w:rPr>
          <w:b/>
        </w:rPr>
      </w:pPr>
      <w:r>
        <w:rPr>
          <w:b/>
        </w:rPr>
        <w:t xml:space="preserve">Hand out </w:t>
      </w:r>
    </w:p>
    <w:p w:rsidR="00332387" w:rsidRDefault="00332387" w:rsidP="00332387">
      <w:pPr>
        <w:spacing w:after="0" w:line="276" w:lineRule="auto"/>
        <w:rPr>
          <w:b/>
        </w:rPr>
      </w:pPr>
      <w:r w:rsidRPr="00332387">
        <w:lastRenderedPageBreak/>
        <w:t xml:space="preserve">MHM Mini-Toolbox </w:t>
      </w:r>
      <w:r w:rsidR="00151C1C">
        <w:t xml:space="preserve">folder </w:t>
      </w:r>
      <w:r w:rsidRPr="00332387">
        <w:t>to each participant</w:t>
      </w:r>
      <w:r>
        <w:t xml:space="preserve"> and explain that every teacher should have these tools to help support them in carrying out good MHM in school.  Say that during the training we will look at the different tools one by one, no need to do so </w:t>
      </w:r>
      <w:r w:rsidR="0082731C">
        <w:t xml:space="preserve">right </w:t>
      </w:r>
      <w:r>
        <w:t>now.</w:t>
      </w:r>
    </w:p>
    <w:p w:rsidR="00332387" w:rsidRDefault="00332387" w:rsidP="00332387">
      <w:pPr>
        <w:spacing w:after="0" w:line="276" w:lineRule="auto"/>
        <w:rPr>
          <w:b/>
        </w:rPr>
      </w:pPr>
    </w:p>
    <w:p w:rsidR="00332387" w:rsidRDefault="00332387" w:rsidP="00332387">
      <w:pPr>
        <w:spacing w:after="0" w:line="276" w:lineRule="auto"/>
      </w:pPr>
      <w:r>
        <w:rPr>
          <w:b/>
        </w:rPr>
        <w:t>Say</w:t>
      </w:r>
      <w:r>
        <w:rPr>
          <w:b/>
        </w:rPr>
        <w:tab/>
      </w:r>
      <w:r>
        <w:t>Let’s start at the beginning</w:t>
      </w:r>
      <w:r w:rsidR="0082731C">
        <w:t xml:space="preserve"> with the basics</w:t>
      </w:r>
      <w:r>
        <w:t>.</w:t>
      </w:r>
    </w:p>
    <w:p w:rsidR="00332387" w:rsidRPr="00332387" w:rsidRDefault="00332387" w:rsidP="00332387">
      <w:pPr>
        <w:spacing w:after="0" w:line="276" w:lineRule="auto"/>
      </w:pPr>
    </w:p>
    <w:p w:rsidR="00A17EF0" w:rsidRPr="00A17EF0" w:rsidRDefault="00A17EF0" w:rsidP="00332387">
      <w:pPr>
        <w:pStyle w:val="Heading2"/>
        <w:numPr>
          <w:ilvl w:val="0"/>
          <w:numId w:val="4"/>
        </w:numPr>
        <w:spacing w:line="276" w:lineRule="auto"/>
        <w:rPr>
          <w:b/>
        </w:rPr>
      </w:pPr>
      <w:r w:rsidRPr="00A17EF0">
        <w:rPr>
          <w:b/>
        </w:rPr>
        <w:t>What is Menstruation?</w:t>
      </w:r>
    </w:p>
    <w:p w:rsidR="00A17EF0" w:rsidRPr="00151C1C" w:rsidRDefault="00332387" w:rsidP="00332387">
      <w:pPr>
        <w:spacing w:after="0" w:line="276" w:lineRule="auto"/>
        <w:rPr>
          <w:b/>
        </w:rPr>
      </w:pPr>
      <w:r>
        <w:rPr>
          <w:b/>
        </w:rPr>
        <w:t xml:space="preserve">Ask </w:t>
      </w:r>
      <w:r w:rsidR="00151C1C">
        <w:rPr>
          <w:b/>
        </w:rPr>
        <w:t xml:space="preserve"> </w:t>
      </w:r>
      <w:r w:rsidR="00151C1C">
        <w:rPr>
          <w:b/>
        </w:rPr>
        <w:tab/>
      </w:r>
      <w:r>
        <w:t>“what is menstruation”?</w:t>
      </w:r>
    </w:p>
    <w:p w:rsidR="00332387" w:rsidRDefault="00332387" w:rsidP="00332387">
      <w:pPr>
        <w:spacing w:after="0" w:line="276" w:lineRule="auto"/>
      </w:pPr>
      <w:r w:rsidRPr="00332387">
        <w:rPr>
          <w:b/>
        </w:rPr>
        <w:t xml:space="preserve">Write up </w:t>
      </w:r>
      <w:r w:rsidR="00151C1C">
        <w:rPr>
          <w:b/>
        </w:rPr>
        <w:tab/>
      </w:r>
      <w:r w:rsidR="00151C1C" w:rsidRPr="00151C1C">
        <w:t>or just accept a</w:t>
      </w:r>
      <w:r w:rsidRPr="00151C1C">
        <w:t>nswers</w:t>
      </w:r>
      <w:r>
        <w:t xml:space="preserve"> from the group</w:t>
      </w:r>
      <w:r w:rsidR="00151C1C">
        <w:t xml:space="preserve"> </w:t>
      </w:r>
    </w:p>
    <w:p w:rsidR="00151C1C" w:rsidRDefault="00151C1C" w:rsidP="00332387">
      <w:pPr>
        <w:spacing w:after="0" w:line="276" w:lineRule="auto"/>
        <w:rPr>
          <w:b/>
        </w:rPr>
      </w:pPr>
      <w:r>
        <w:rPr>
          <w:b/>
        </w:rPr>
        <w:t>Ask participants</w:t>
      </w:r>
    </w:p>
    <w:p w:rsidR="00151C1C" w:rsidRDefault="00151C1C" w:rsidP="00121EA1">
      <w:pPr>
        <w:spacing w:after="0" w:line="276" w:lineRule="auto"/>
      </w:pPr>
      <w:r>
        <w:t xml:space="preserve">To pull out the sheet in their toolbox </w:t>
      </w:r>
      <w:r w:rsidR="00121EA1">
        <w:t xml:space="preserve">with the picture on it </w:t>
      </w:r>
      <w:r>
        <w:t xml:space="preserve">called </w:t>
      </w:r>
      <w:r>
        <w:br/>
      </w:r>
      <w:r w:rsidR="00121EA1">
        <w:t>“</w:t>
      </w:r>
      <w:r>
        <w:t>Menstruation: The Female</w:t>
      </w:r>
      <w:r>
        <w:rPr>
          <w:b/>
        </w:rPr>
        <w:t xml:space="preserve"> </w:t>
      </w:r>
      <w:r w:rsidRPr="00151C1C">
        <w:t>Reproductive System</w:t>
      </w:r>
      <w:r w:rsidR="00121EA1">
        <w:t>”</w:t>
      </w:r>
    </w:p>
    <w:p w:rsidR="00F60866" w:rsidRPr="00151C1C" w:rsidRDefault="00F60866" w:rsidP="00121EA1">
      <w:pPr>
        <w:spacing w:after="0" w:line="276" w:lineRule="auto"/>
        <w:rPr>
          <w:b/>
        </w:rPr>
      </w:pPr>
    </w:p>
    <w:p w:rsidR="00151C1C" w:rsidRDefault="00151C1C" w:rsidP="00121EA1">
      <w:pPr>
        <w:spacing w:after="0" w:line="276" w:lineRule="auto"/>
        <w:rPr>
          <w:b/>
        </w:rPr>
      </w:pPr>
      <w:r>
        <w:rPr>
          <w:b/>
        </w:rPr>
        <w:t xml:space="preserve">Ask for volunteers  </w:t>
      </w:r>
    </w:p>
    <w:p w:rsidR="0082731C" w:rsidRDefault="0082731C" w:rsidP="0082731C">
      <w:pPr>
        <w:pStyle w:val="ListParagraph"/>
        <w:numPr>
          <w:ilvl w:val="0"/>
          <w:numId w:val="12"/>
        </w:numPr>
        <w:spacing w:after="0" w:line="276" w:lineRule="auto"/>
      </w:pPr>
      <w:r>
        <w:t xml:space="preserve">To </w:t>
      </w:r>
      <w:r w:rsidR="00151C1C" w:rsidRPr="00151C1C">
        <w:t>read</w:t>
      </w:r>
      <w:r w:rsidR="00151C1C">
        <w:t xml:space="preserve"> the text out loud.  </w:t>
      </w:r>
    </w:p>
    <w:p w:rsidR="00151C1C" w:rsidRDefault="00151C1C" w:rsidP="0082731C">
      <w:pPr>
        <w:pStyle w:val="ListParagraph"/>
        <w:numPr>
          <w:ilvl w:val="0"/>
          <w:numId w:val="12"/>
        </w:numPr>
        <w:spacing w:after="0" w:line="276" w:lineRule="auto"/>
      </w:pPr>
      <w:r>
        <w:t>Then someone can come to the front and explain the menstrual cycle using the graphic of the female reproductive system.  If errors are made now or earlier</w:t>
      </w:r>
      <w:r w:rsidR="00121EA1">
        <w:t xml:space="preserve"> </w:t>
      </w:r>
      <w:r>
        <w:t>during the first question, ask the group what is correct</w:t>
      </w:r>
      <w:r w:rsidR="0082731C">
        <w:t xml:space="preserve"> information</w:t>
      </w:r>
      <w:r>
        <w:t>.</w:t>
      </w:r>
    </w:p>
    <w:p w:rsidR="00121EA1" w:rsidRDefault="00121EA1" w:rsidP="00332387">
      <w:pPr>
        <w:spacing w:after="0" w:line="276" w:lineRule="auto"/>
        <w:rPr>
          <w:b/>
        </w:rPr>
      </w:pPr>
    </w:p>
    <w:p w:rsidR="00151C1C" w:rsidRDefault="00151C1C" w:rsidP="00332387">
      <w:pPr>
        <w:spacing w:after="0" w:line="276" w:lineRule="auto"/>
        <w:rPr>
          <w:b/>
        </w:rPr>
      </w:pPr>
      <w:r>
        <w:rPr>
          <w:b/>
        </w:rPr>
        <w:t>Emphasize</w:t>
      </w:r>
    </w:p>
    <w:p w:rsidR="00151C1C" w:rsidRPr="00151C1C" w:rsidRDefault="0082731C" w:rsidP="00332387">
      <w:pPr>
        <w:spacing w:after="0" w:line="276" w:lineRule="auto"/>
      </w:pPr>
      <w:r>
        <w:t>t</w:t>
      </w:r>
      <w:r w:rsidR="00151C1C">
        <w:t>hat this is a natural, normal process for every female on the planet, 50% of the world’s population.</w:t>
      </w:r>
      <w:r>
        <w:t xml:space="preserve">  Menstruation</w:t>
      </w:r>
      <w:r w:rsidR="00F60866">
        <w:t xml:space="preserve"> is not shameful, an illness or a reason for excluding girls and women from being active and participating in normal everyday life.  </w:t>
      </w:r>
    </w:p>
    <w:p w:rsidR="00151C1C" w:rsidRDefault="00151C1C"/>
    <w:p w:rsidR="00151C1C" w:rsidRDefault="00151C1C" w:rsidP="00076D0B">
      <w:pPr>
        <w:pStyle w:val="Heading2"/>
        <w:numPr>
          <w:ilvl w:val="0"/>
          <w:numId w:val="4"/>
        </w:numPr>
        <w:spacing w:before="0"/>
        <w:rPr>
          <w:b/>
        </w:rPr>
      </w:pPr>
      <w:r w:rsidRPr="00151C1C">
        <w:rPr>
          <w:b/>
        </w:rPr>
        <w:t>What is good MHM</w:t>
      </w:r>
      <w:r w:rsidR="00076D0B">
        <w:rPr>
          <w:b/>
        </w:rPr>
        <w:t xml:space="preserve"> in school</w:t>
      </w:r>
      <w:r w:rsidRPr="00151C1C">
        <w:rPr>
          <w:b/>
        </w:rPr>
        <w:t>?</w:t>
      </w:r>
    </w:p>
    <w:p w:rsidR="00076D0B" w:rsidRPr="00076D0B" w:rsidRDefault="00076D0B" w:rsidP="00076D0B">
      <w:pPr>
        <w:spacing w:line="276" w:lineRule="auto"/>
        <w:ind w:left="720" w:hanging="720"/>
      </w:pPr>
      <w:r>
        <w:rPr>
          <w:b/>
        </w:rPr>
        <w:t>Say</w:t>
      </w:r>
      <w:r>
        <w:rPr>
          <w:b/>
        </w:rPr>
        <w:tab/>
      </w:r>
      <w:r>
        <w:t>Obviously, menstruation has to be managed for females to function normally during this period.  In school, this can pose challenges.  What would be required in a school setting for good MHM to happen?</w:t>
      </w:r>
    </w:p>
    <w:p w:rsidR="00076D0B" w:rsidRDefault="00076D0B" w:rsidP="00076D0B">
      <w:pPr>
        <w:spacing w:line="276" w:lineRule="auto"/>
        <w:ind w:left="720" w:hanging="720"/>
      </w:pPr>
      <w:r>
        <w:rPr>
          <w:b/>
        </w:rPr>
        <w:t>Collect</w:t>
      </w:r>
      <w:r>
        <w:rPr>
          <w:b/>
        </w:rPr>
        <w:tab/>
      </w:r>
      <w:r>
        <w:t xml:space="preserve">ideas from group, on cards to </w:t>
      </w:r>
      <w:r w:rsidR="0082731C">
        <w:t xml:space="preserve">stick up </w:t>
      </w:r>
      <w:r>
        <w:t xml:space="preserve">on the wall, or write them up on flipchart.  Make sure the ideas </w:t>
      </w:r>
      <w:r w:rsidRPr="00076D0B">
        <w:t>cover hardware</w:t>
      </w:r>
      <w:r>
        <w:t>/facilities/materials, education/guidance/peer support and good school policies</w:t>
      </w:r>
      <w:r w:rsidR="0082731C">
        <w:t>.  You can make 3 categories on the wall and group different ideas in the categories.  That way you can see if one has been forgotten (probably the “enabling environment” category for good policies etc)</w:t>
      </w:r>
    </w:p>
    <w:p w:rsidR="00076D0B" w:rsidRPr="00121EA1" w:rsidRDefault="00076D0B" w:rsidP="00076D0B">
      <w:pPr>
        <w:pStyle w:val="Heading2"/>
        <w:numPr>
          <w:ilvl w:val="0"/>
          <w:numId w:val="4"/>
        </w:numPr>
        <w:rPr>
          <w:b/>
        </w:rPr>
      </w:pPr>
      <w:r w:rsidRPr="00121EA1">
        <w:rPr>
          <w:b/>
        </w:rPr>
        <w:t xml:space="preserve"> Consequences of bad or no MHM in school</w:t>
      </w:r>
    </w:p>
    <w:p w:rsidR="00121EA1" w:rsidRDefault="00076D0B" w:rsidP="00121EA1">
      <w:pPr>
        <w:ind w:left="720" w:hanging="720"/>
      </w:pPr>
      <w:r w:rsidRPr="00076D0B">
        <w:rPr>
          <w:b/>
        </w:rPr>
        <w:t>Ask</w:t>
      </w:r>
      <w:r w:rsidRPr="00076D0B">
        <w:t xml:space="preserve"> </w:t>
      </w:r>
      <w:r w:rsidRPr="00076D0B">
        <w:tab/>
        <w:t xml:space="preserve">the group to think about incidents at their school or during their own school time </w:t>
      </w:r>
      <w:r>
        <w:t>when there was inadequate MHM.  What happened?</w:t>
      </w:r>
    </w:p>
    <w:p w:rsidR="001369F5" w:rsidRDefault="0082731C" w:rsidP="0082731C">
      <w:pPr>
        <w:spacing w:after="0"/>
      </w:pPr>
      <w:r>
        <w:rPr>
          <w:b/>
        </w:rPr>
        <w:t>Note</w:t>
      </w:r>
      <w:r>
        <w:rPr>
          <w:b/>
        </w:rPr>
        <w:tab/>
      </w:r>
      <w:r w:rsidR="00121EA1" w:rsidRPr="00121EA1">
        <w:t xml:space="preserve">Girls stay home, </w:t>
      </w:r>
      <w:r w:rsidR="00121EA1">
        <w:t xml:space="preserve">don’t like to participate in class, drop out, feel </w:t>
      </w:r>
      <w:r w:rsidR="00121EA1" w:rsidRPr="00121EA1">
        <w:t>a</w:t>
      </w:r>
      <w:r w:rsidR="00121EA1">
        <w:t>shamed, don’t get an</w:t>
      </w:r>
    </w:p>
    <w:p w:rsidR="00F60866" w:rsidRDefault="0082731C" w:rsidP="00121EA1">
      <w:pPr>
        <w:spacing w:after="0"/>
        <w:ind w:left="1440" w:hanging="720"/>
      </w:pPr>
      <w:r>
        <w:t>e</w:t>
      </w:r>
      <w:r w:rsidR="00121EA1">
        <w:t>ducation</w:t>
      </w:r>
      <w:r>
        <w:t>, etc</w:t>
      </w:r>
      <w:r w:rsidR="00121EA1">
        <w:t>.</w:t>
      </w:r>
    </w:p>
    <w:p w:rsidR="00121EA1" w:rsidRDefault="00121EA1" w:rsidP="00121EA1">
      <w:pPr>
        <w:spacing w:after="0"/>
        <w:ind w:left="1440" w:hanging="720"/>
      </w:pPr>
    </w:p>
    <w:p w:rsidR="00121EA1" w:rsidRDefault="00121EA1" w:rsidP="00121EA1">
      <w:pPr>
        <w:spacing w:after="0"/>
        <w:ind w:left="720" w:hanging="720"/>
        <w:rPr>
          <w:b/>
        </w:rPr>
      </w:pPr>
      <w:r>
        <w:rPr>
          <w:b/>
        </w:rPr>
        <w:lastRenderedPageBreak/>
        <w:t>Emphasize</w:t>
      </w:r>
    </w:p>
    <w:p w:rsidR="00121EA1" w:rsidRDefault="00121EA1" w:rsidP="00121EA1">
      <w:pPr>
        <w:spacing w:after="0"/>
        <w:ind w:left="720" w:hanging="720"/>
        <w:rPr>
          <w:i/>
        </w:rPr>
      </w:pPr>
      <w:r>
        <w:tab/>
        <w:t xml:space="preserve">An uneducated girl grows into an uneducated woman.  Her children are more likely to be malnourished and poor than a woman who has finished primary school </w:t>
      </w:r>
      <w:r w:rsidRPr="00121EA1">
        <w:rPr>
          <w:i/>
        </w:rPr>
        <w:t>[find citation].</w:t>
      </w:r>
    </w:p>
    <w:p w:rsidR="00121EA1" w:rsidRDefault="00121EA1" w:rsidP="00121EA1">
      <w:pPr>
        <w:spacing w:after="0"/>
        <w:ind w:left="720" w:hanging="720"/>
      </w:pPr>
      <w:r>
        <w:tab/>
      </w:r>
    </w:p>
    <w:p w:rsidR="00121EA1" w:rsidRPr="00121EA1" w:rsidRDefault="00121EA1" w:rsidP="00121EA1">
      <w:pPr>
        <w:spacing w:after="0"/>
        <w:ind w:left="720"/>
      </w:pPr>
      <w:r>
        <w:t>An educated woman contributes to a country’s wealth (GDP)</w:t>
      </w:r>
      <w:r w:rsidR="0082731C">
        <w:t>.  Keeping girls in school is a priority for the Ministry of Education and the country</w:t>
      </w:r>
    </w:p>
    <w:p w:rsidR="00F60866" w:rsidRPr="00F60866" w:rsidRDefault="00F60866" w:rsidP="00121EA1">
      <w:pPr>
        <w:spacing w:after="0"/>
      </w:pPr>
    </w:p>
    <w:p w:rsidR="00151C1C" w:rsidRPr="00121EA1" w:rsidRDefault="00121EA1" w:rsidP="00121EA1">
      <w:pPr>
        <w:pStyle w:val="Heading2"/>
        <w:numPr>
          <w:ilvl w:val="0"/>
          <w:numId w:val="4"/>
        </w:numPr>
        <w:rPr>
          <w:b/>
        </w:rPr>
      </w:pPr>
      <w:r w:rsidRPr="00121EA1">
        <w:rPr>
          <w:b/>
        </w:rPr>
        <w:t>Barriers/Challenges and Possible Actions</w:t>
      </w:r>
    </w:p>
    <w:p w:rsidR="00151C1C" w:rsidRDefault="00151C1C" w:rsidP="00332387">
      <w:pPr>
        <w:spacing w:after="0" w:line="276" w:lineRule="auto"/>
      </w:pPr>
    </w:p>
    <w:p w:rsidR="00BC093C" w:rsidRDefault="00BC093C" w:rsidP="00332387">
      <w:pPr>
        <w:spacing w:after="0" w:line="276" w:lineRule="auto"/>
        <w:rPr>
          <w:b/>
        </w:rPr>
      </w:pPr>
      <w:r w:rsidRPr="00BC093C">
        <w:rPr>
          <w:b/>
        </w:rPr>
        <w:t>Group work</w:t>
      </w:r>
    </w:p>
    <w:p w:rsidR="00BC093C" w:rsidRDefault="00BC093C" w:rsidP="00332387">
      <w:pPr>
        <w:spacing w:after="0" w:line="276" w:lineRule="auto"/>
      </w:pPr>
      <w:r>
        <w:t>Divide group into small groups of 5 -7.  Give them the task of listing all the barrier/challenges they can think especially from their own experience, to good MHM in school. Next to each challenge or barrier write a feasible action</w:t>
      </w:r>
      <w:r w:rsidR="00633296">
        <w:t>, specify that the action should be doable by the school using local resources, not big expensive actions (although certain facility construction needs could be noted).</w:t>
      </w:r>
    </w:p>
    <w:p w:rsidR="009919C9" w:rsidRDefault="009919C9" w:rsidP="00332387">
      <w:pPr>
        <w:spacing w:after="0" w:line="276" w:lineRule="auto"/>
      </w:pPr>
      <w:r>
        <w:t>You can prepare flipcharts like this for each group, or show them one and they can replicate:</w:t>
      </w:r>
    </w:p>
    <w:p w:rsidR="009919C9" w:rsidRDefault="009919C9" w:rsidP="00332387">
      <w:pPr>
        <w:spacing w:after="0" w:line="276" w:lineRule="auto"/>
      </w:pPr>
    </w:p>
    <w:tbl>
      <w:tblPr>
        <w:tblStyle w:val="TableGrid"/>
        <w:tblW w:w="0" w:type="auto"/>
        <w:tblInd w:w="2358" w:type="dxa"/>
        <w:tblLook w:val="04A0" w:firstRow="1" w:lastRow="0" w:firstColumn="1" w:lastColumn="0" w:noHBand="0" w:noVBand="1"/>
      </w:tblPr>
      <w:tblGrid>
        <w:gridCol w:w="1685"/>
        <w:gridCol w:w="1560"/>
        <w:gridCol w:w="1560"/>
      </w:tblGrid>
      <w:tr w:rsidR="009919C9" w:rsidRPr="009919C9" w:rsidTr="009919C9">
        <w:tc>
          <w:tcPr>
            <w:tcW w:w="1560" w:type="dxa"/>
            <w:shd w:val="clear" w:color="auto" w:fill="D9D9D9" w:themeFill="background1" w:themeFillShade="D9"/>
          </w:tcPr>
          <w:p w:rsidR="009919C9" w:rsidRPr="009919C9" w:rsidRDefault="009919C9" w:rsidP="00332387">
            <w:pPr>
              <w:spacing w:line="276" w:lineRule="auto"/>
              <w:rPr>
                <w:b/>
                <w:sz w:val="20"/>
                <w:szCs w:val="20"/>
              </w:rPr>
            </w:pPr>
            <w:r w:rsidRPr="009919C9">
              <w:rPr>
                <w:b/>
                <w:sz w:val="20"/>
                <w:szCs w:val="20"/>
              </w:rPr>
              <w:t>Challenge/barrier</w:t>
            </w:r>
          </w:p>
        </w:tc>
        <w:tc>
          <w:tcPr>
            <w:tcW w:w="1560" w:type="dxa"/>
            <w:shd w:val="clear" w:color="auto" w:fill="D9D9D9" w:themeFill="background1" w:themeFillShade="D9"/>
          </w:tcPr>
          <w:p w:rsidR="009919C9" w:rsidRPr="009919C9" w:rsidRDefault="009919C9" w:rsidP="00332387">
            <w:pPr>
              <w:spacing w:line="276" w:lineRule="auto"/>
              <w:rPr>
                <w:b/>
                <w:sz w:val="20"/>
                <w:szCs w:val="20"/>
              </w:rPr>
            </w:pPr>
            <w:r w:rsidRPr="009919C9">
              <w:rPr>
                <w:b/>
                <w:sz w:val="20"/>
                <w:szCs w:val="20"/>
              </w:rPr>
              <w:t>Action</w:t>
            </w:r>
            <w:r>
              <w:rPr>
                <w:b/>
                <w:sz w:val="20"/>
                <w:szCs w:val="20"/>
              </w:rPr>
              <w:t xml:space="preserve"> possible</w:t>
            </w:r>
          </w:p>
        </w:tc>
        <w:tc>
          <w:tcPr>
            <w:tcW w:w="1560" w:type="dxa"/>
            <w:shd w:val="clear" w:color="auto" w:fill="D9D9D9" w:themeFill="background1" w:themeFillShade="D9"/>
          </w:tcPr>
          <w:p w:rsidR="009919C9" w:rsidRPr="009919C9" w:rsidRDefault="009919C9" w:rsidP="00332387">
            <w:pPr>
              <w:spacing w:line="276" w:lineRule="auto"/>
              <w:rPr>
                <w:b/>
                <w:sz w:val="20"/>
                <w:szCs w:val="20"/>
              </w:rPr>
            </w:pPr>
            <w:r>
              <w:rPr>
                <w:b/>
                <w:sz w:val="20"/>
                <w:szCs w:val="20"/>
              </w:rPr>
              <w:t>Local resources</w:t>
            </w:r>
          </w:p>
        </w:tc>
      </w:tr>
      <w:tr w:rsidR="009919C9" w:rsidTr="009919C9">
        <w:tc>
          <w:tcPr>
            <w:tcW w:w="1560" w:type="dxa"/>
          </w:tcPr>
          <w:p w:rsidR="009919C9" w:rsidRDefault="009919C9" w:rsidP="00332387">
            <w:pPr>
              <w:spacing w:line="276" w:lineRule="auto"/>
            </w:pPr>
            <w:r>
              <w:t>1</w:t>
            </w:r>
          </w:p>
          <w:p w:rsidR="009919C9" w:rsidRDefault="009919C9" w:rsidP="00332387">
            <w:pPr>
              <w:spacing w:line="276" w:lineRule="auto"/>
            </w:pPr>
            <w:r>
              <w:t>2</w:t>
            </w:r>
          </w:p>
          <w:p w:rsidR="009919C9" w:rsidRDefault="009919C9" w:rsidP="00332387">
            <w:pPr>
              <w:spacing w:line="276" w:lineRule="auto"/>
            </w:pPr>
            <w:r>
              <w:t>3</w:t>
            </w:r>
          </w:p>
          <w:p w:rsidR="009919C9" w:rsidRDefault="009919C9" w:rsidP="00332387">
            <w:pPr>
              <w:spacing w:line="276" w:lineRule="auto"/>
            </w:pPr>
            <w:r>
              <w:t>4</w:t>
            </w:r>
          </w:p>
          <w:p w:rsidR="009919C9" w:rsidRDefault="009919C9" w:rsidP="00332387">
            <w:pPr>
              <w:spacing w:line="276" w:lineRule="auto"/>
            </w:pPr>
            <w:r>
              <w:t>5</w:t>
            </w:r>
          </w:p>
          <w:p w:rsidR="009919C9" w:rsidRDefault="009919C9" w:rsidP="00332387">
            <w:pPr>
              <w:spacing w:line="276" w:lineRule="auto"/>
            </w:pPr>
            <w:r>
              <w:t>6</w:t>
            </w:r>
          </w:p>
          <w:p w:rsidR="009919C9" w:rsidRDefault="009919C9" w:rsidP="00332387">
            <w:pPr>
              <w:spacing w:line="276" w:lineRule="auto"/>
            </w:pPr>
            <w:r>
              <w:t>7</w:t>
            </w:r>
          </w:p>
        </w:tc>
        <w:tc>
          <w:tcPr>
            <w:tcW w:w="1560" w:type="dxa"/>
          </w:tcPr>
          <w:p w:rsidR="009919C9" w:rsidRDefault="009919C9" w:rsidP="00332387">
            <w:pPr>
              <w:spacing w:line="276" w:lineRule="auto"/>
            </w:pPr>
          </w:p>
        </w:tc>
        <w:tc>
          <w:tcPr>
            <w:tcW w:w="1560" w:type="dxa"/>
          </w:tcPr>
          <w:p w:rsidR="009919C9" w:rsidRDefault="009919C9" w:rsidP="00332387">
            <w:pPr>
              <w:spacing w:line="276" w:lineRule="auto"/>
            </w:pPr>
          </w:p>
          <w:p w:rsidR="009919C9" w:rsidRDefault="009919C9" w:rsidP="00332387">
            <w:pPr>
              <w:spacing w:line="276" w:lineRule="auto"/>
            </w:pPr>
          </w:p>
          <w:p w:rsidR="009919C9" w:rsidRDefault="009919C9" w:rsidP="00332387">
            <w:pPr>
              <w:spacing w:line="276" w:lineRule="auto"/>
            </w:pPr>
          </w:p>
          <w:p w:rsidR="009919C9" w:rsidRDefault="009919C9" w:rsidP="00332387">
            <w:pPr>
              <w:spacing w:line="276" w:lineRule="auto"/>
            </w:pPr>
          </w:p>
          <w:p w:rsidR="009919C9" w:rsidRDefault="009919C9" w:rsidP="00332387">
            <w:pPr>
              <w:spacing w:line="276" w:lineRule="auto"/>
            </w:pPr>
          </w:p>
          <w:p w:rsidR="009919C9" w:rsidRDefault="009919C9" w:rsidP="00332387">
            <w:pPr>
              <w:spacing w:line="276" w:lineRule="auto"/>
            </w:pPr>
          </w:p>
          <w:p w:rsidR="009919C9" w:rsidRDefault="009919C9" w:rsidP="00332387">
            <w:pPr>
              <w:spacing w:line="276" w:lineRule="auto"/>
            </w:pPr>
          </w:p>
          <w:p w:rsidR="009919C9" w:rsidRDefault="009919C9" w:rsidP="00332387">
            <w:pPr>
              <w:spacing w:line="276" w:lineRule="auto"/>
            </w:pPr>
          </w:p>
        </w:tc>
      </w:tr>
    </w:tbl>
    <w:p w:rsidR="009919C9" w:rsidRDefault="009919C9" w:rsidP="00332387">
      <w:pPr>
        <w:spacing w:after="0" w:line="276" w:lineRule="auto"/>
      </w:pPr>
    </w:p>
    <w:p w:rsidR="00633296" w:rsidRDefault="00633296" w:rsidP="00332387">
      <w:pPr>
        <w:spacing w:after="0" w:line="276" w:lineRule="auto"/>
      </w:pPr>
    </w:p>
    <w:p w:rsidR="00633296" w:rsidRDefault="00633296" w:rsidP="00332387">
      <w:pPr>
        <w:spacing w:after="0" w:line="276" w:lineRule="auto"/>
      </w:pPr>
      <w:r>
        <w:t>Groups present their work to the others when done.</w:t>
      </w:r>
    </w:p>
    <w:p w:rsidR="00633296" w:rsidRDefault="00633296" w:rsidP="00332387">
      <w:pPr>
        <w:spacing w:after="0" w:line="276" w:lineRule="auto"/>
      </w:pPr>
    </w:p>
    <w:p w:rsidR="00633296" w:rsidRDefault="00633296" w:rsidP="00332387">
      <w:pPr>
        <w:spacing w:after="0" w:line="276" w:lineRule="auto"/>
      </w:pPr>
      <w:r>
        <w:t>Remark on the creativity and good ideas that people have about what can be done locally without waiting for projects and extra funding.</w:t>
      </w:r>
      <w:r w:rsidR="009919C9">
        <w:t xml:space="preserve">  These are called Small Doable Actions and they are very empowering.</w:t>
      </w:r>
    </w:p>
    <w:p w:rsidR="00633296" w:rsidRDefault="00633296" w:rsidP="00332387">
      <w:pPr>
        <w:spacing w:after="0" w:line="276" w:lineRule="auto"/>
      </w:pPr>
    </w:p>
    <w:p w:rsidR="00633296" w:rsidRDefault="0089525C" w:rsidP="00332387">
      <w:pPr>
        <w:spacing w:after="0" w:line="276" w:lineRule="auto"/>
      </w:pPr>
      <w:r>
        <w:t>After the session, c</w:t>
      </w:r>
      <w:r w:rsidR="00633296">
        <w:t>ollate the group work into one table</w:t>
      </w:r>
      <w:r w:rsidR="009919C9">
        <w:t xml:space="preserve"> and</w:t>
      </w:r>
      <w:r w:rsidR="00633296">
        <w:t xml:space="preserve"> distribute </w:t>
      </w:r>
      <w:r w:rsidR="009919C9">
        <w:t xml:space="preserve">copies of this master table </w:t>
      </w:r>
      <w:r w:rsidR="00633296">
        <w:t xml:space="preserve">to </w:t>
      </w:r>
      <w:r w:rsidR="009919C9">
        <w:t>all the participants</w:t>
      </w:r>
      <w:r w:rsidR="00633296">
        <w:t>.</w:t>
      </w:r>
    </w:p>
    <w:p w:rsidR="0089525C" w:rsidRDefault="0089525C" w:rsidP="00332387">
      <w:pPr>
        <w:spacing w:after="0" w:line="276" w:lineRule="auto"/>
      </w:pPr>
    </w:p>
    <w:p w:rsidR="0089525C" w:rsidRDefault="0089525C" w:rsidP="0089525C">
      <w:pPr>
        <w:pStyle w:val="Heading2"/>
        <w:numPr>
          <w:ilvl w:val="0"/>
          <w:numId w:val="4"/>
        </w:numPr>
        <w:rPr>
          <w:b/>
        </w:rPr>
      </w:pPr>
      <w:r>
        <w:rPr>
          <w:b/>
        </w:rPr>
        <w:t>Review of MHM so far using Mini-Toolbox</w:t>
      </w:r>
    </w:p>
    <w:p w:rsidR="0089525C" w:rsidRDefault="0089525C" w:rsidP="001E10D2">
      <w:pPr>
        <w:spacing w:line="240" w:lineRule="auto"/>
      </w:pPr>
      <w:r>
        <w:t>Ask participants to open their MHM tool box folder and find:</w:t>
      </w:r>
    </w:p>
    <w:p w:rsidR="0089525C" w:rsidRDefault="001E10D2" w:rsidP="001E10D2">
      <w:pPr>
        <w:pStyle w:val="ListParagraph"/>
        <w:numPr>
          <w:ilvl w:val="0"/>
          <w:numId w:val="6"/>
        </w:numPr>
        <w:spacing w:after="0" w:line="240" w:lineRule="auto"/>
        <w:rPr>
          <w:lang w:val="fr-FR"/>
        </w:rPr>
      </w:pPr>
      <w:r w:rsidRPr="001E10D2">
        <w:rPr>
          <w:lang w:val="fr-FR"/>
        </w:rPr>
        <w:t>2 pager “Menstrual Hygiene Management (MHM)”</w:t>
      </w:r>
    </w:p>
    <w:p w:rsidR="001E10D2" w:rsidRPr="001E10D2" w:rsidRDefault="001E10D2" w:rsidP="001E10D2">
      <w:pPr>
        <w:pStyle w:val="ListParagraph"/>
        <w:spacing w:after="0" w:line="240" w:lineRule="auto"/>
        <w:rPr>
          <w:lang w:val="fr-FR"/>
        </w:rPr>
      </w:pPr>
    </w:p>
    <w:p w:rsidR="001E10D2" w:rsidRDefault="001E10D2" w:rsidP="001E10D2">
      <w:pPr>
        <w:spacing w:after="0" w:line="240" w:lineRule="auto"/>
      </w:pPr>
      <w:r w:rsidRPr="001E10D2">
        <w:t>Ask participants to take turns reading</w:t>
      </w:r>
      <w:r>
        <w:t xml:space="preserve"> the sections, asking questions or comparing to their own work as they read.</w:t>
      </w:r>
    </w:p>
    <w:p w:rsidR="001E10D2" w:rsidRDefault="001E10D2" w:rsidP="001E10D2">
      <w:pPr>
        <w:spacing w:after="0" w:line="240" w:lineRule="auto"/>
      </w:pPr>
    </w:p>
    <w:p w:rsidR="001E10D2" w:rsidRDefault="001E10D2" w:rsidP="001E10D2">
      <w:pPr>
        <w:spacing w:after="0" w:line="240" w:lineRule="auto"/>
      </w:pPr>
      <w:r>
        <w:t>Ask the participants to find in their toolbox:</w:t>
      </w:r>
    </w:p>
    <w:p w:rsidR="001E10D2" w:rsidRPr="001E10D2" w:rsidRDefault="001E10D2" w:rsidP="001E10D2">
      <w:pPr>
        <w:spacing w:after="0" w:line="240" w:lineRule="auto"/>
      </w:pPr>
    </w:p>
    <w:p w:rsidR="001E10D2" w:rsidRDefault="001E10D2" w:rsidP="001E10D2">
      <w:pPr>
        <w:pStyle w:val="ListParagraph"/>
        <w:numPr>
          <w:ilvl w:val="0"/>
          <w:numId w:val="6"/>
        </w:numPr>
        <w:spacing w:after="0" w:line="276" w:lineRule="auto"/>
      </w:pPr>
      <w:r>
        <w:t>MESVTEE - Approved design for washrooms for girls + list of materials required + cost estimate</w:t>
      </w:r>
    </w:p>
    <w:p w:rsidR="001E10D2" w:rsidRDefault="001E10D2" w:rsidP="001E10D2">
      <w:pPr>
        <w:pStyle w:val="ListParagraph"/>
        <w:spacing w:after="0" w:line="276" w:lineRule="auto"/>
      </w:pPr>
    </w:p>
    <w:p w:rsidR="0089525C" w:rsidRDefault="0011511C" w:rsidP="001E10D2">
      <w:pPr>
        <w:spacing w:after="0" w:line="276" w:lineRule="auto"/>
      </w:pPr>
      <w:r>
        <w:t>If a SPLASH or MESVTEE engineer is present, he can e</w:t>
      </w:r>
      <w:r w:rsidR="001E10D2">
        <w:t>xplain that this is the design they can take to their schools and use to construct girls toilets with washrooms attached, if they don’t have any yet.  They can also use the design to help them add washrooms to girls’ latrines if they don’t have them yet.</w:t>
      </w:r>
    </w:p>
    <w:p w:rsidR="001E10D2" w:rsidRPr="001E10D2" w:rsidRDefault="001E10D2" w:rsidP="001E10D2">
      <w:pPr>
        <w:spacing w:after="0" w:line="276" w:lineRule="auto"/>
        <w:ind w:left="360"/>
      </w:pPr>
    </w:p>
    <w:p w:rsidR="0089525C" w:rsidRPr="001E10D2" w:rsidRDefault="0089525C" w:rsidP="001E10D2">
      <w:pPr>
        <w:pStyle w:val="Heading2"/>
        <w:numPr>
          <w:ilvl w:val="0"/>
          <w:numId w:val="4"/>
        </w:numPr>
        <w:rPr>
          <w:b/>
        </w:rPr>
      </w:pPr>
      <w:r w:rsidRPr="001E10D2">
        <w:rPr>
          <w:b/>
        </w:rPr>
        <w:t>Practice sewing pads from local materials</w:t>
      </w:r>
    </w:p>
    <w:p w:rsidR="001E10D2" w:rsidRDefault="001E10D2" w:rsidP="001E10D2">
      <w:pPr>
        <w:spacing w:before="40" w:after="0" w:line="276" w:lineRule="auto"/>
        <w:rPr>
          <w:b/>
        </w:rPr>
      </w:pPr>
    </w:p>
    <w:p w:rsidR="001E10D2" w:rsidRDefault="0089525C" w:rsidP="001E10D2">
      <w:pPr>
        <w:spacing w:before="40" w:after="0" w:line="276" w:lineRule="auto"/>
        <w:rPr>
          <w:b/>
        </w:rPr>
      </w:pPr>
      <w:r>
        <w:rPr>
          <w:b/>
        </w:rPr>
        <w:t>Trainer Note:</w:t>
      </w:r>
    </w:p>
    <w:p w:rsidR="0089525C" w:rsidRDefault="0089525C" w:rsidP="001E10D2">
      <w:pPr>
        <w:spacing w:before="40"/>
      </w:pPr>
      <w:r w:rsidRPr="0089525C">
        <w:t>You</w:t>
      </w:r>
      <w:r>
        <w:t xml:space="preserve"> will need choose a pattern from the Mini Toolbox and collect the following materials for each group </w:t>
      </w:r>
      <w:r w:rsidR="001369F5">
        <w:t xml:space="preserve">of 2-3 members </w:t>
      </w:r>
      <w:r>
        <w:t>(</w:t>
      </w:r>
      <w:r w:rsidR="001369F5">
        <w:t xml:space="preserve">list </w:t>
      </w:r>
      <w:r>
        <w:t>can change depending on your chosen pattern):</w:t>
      </w:r>
    </w:p>
    <w:p w:rsidR="0089525C" w:rsidRDefault="0089525C" w:rsidP="0089525C">
      <w:pPr>
        <w:pStyle w:val="ListParagraph"/>
        <w:numPr>
          <w:ilvl w:val="0"/>
          <w:numId w:val="5"/>
        </w:numPr>
        <w:spacing w:line="240" w:lineRule="auto"/>
      </w:pPr>
      <w:r>
        <w:t>Old but clean chitenge</w:t>
      </w:r>
      <w:r w:rsidR="001E10D2">
        <w:t xml:space="preserve"> pieces</w:t>
      </w:r>
    </w:p>
    <w:p w:rsidR="0089525C" w:rsidRDefault="000A65E4" w:rsidP="0089525C">
      <w:pPr>
        <w:pStyle w:val="ListParagraph"/>
        <w:numPr>
          <w:ilvl w:val="0"/>
          <w:numId w:val="5"/>
        </w:numPr>
        <w:spacing w:line="240" w:lineRule="auto"/>
      </w:pPr>
      <w:r>
        <w:t>Sewing needles and</w:t>
      </w:r>
      <w:r w:rsidR="0089525C">
        <w:t xml:space="preserve"> thread</w:t>
      </w:r>
    </w:p>
    <w:p w:rsidR="0089525C" w:rsidRDefault="0089525C" w:rsidP="0089525C">
      <w:pPr>
        <w:pStyle w:val="ListParagraph"/>
        <w:numPr>
          <w:ilvl w:val="0"/>
          <w:numId w:val="5"/>
        </w:numPr>
        <w:spacing w:line="240" w:lineRule="auto"/>
      </w:pPr>
      <w:r>
        <w:t>Old towels</w:t>
      </w:r>
    </w:p>
    <w:p w:rsidR="0089525C" w:rsidRDefault="0089525C" w:rsidP="0089525C">
      <w:pPr>
        <w:pStyle w:val="ListParagraph"/>
        <w:numPr>
          <w:ilvl w:val="0"/>
          <w:numId w:val="5"/>
        </w:numPr>
        <w:spacing w:line="240" w:lineRule="auto"/>
      </w:pPr>
      <w:r>
        <w:t>Good scissors</w:t>
      </w:r>
    </w:p>
    <w:p w:rsidR="0089525C" w:rsidRDefault="0089525C" w:rsidP="0089525C">
      <w:pPr>
        <w:pStyle w:val="ListParagraph"/>
        <w:numPr>
          <w:ilvl w:val="0"/>
          <w:numId w:val="5"/>
        </w:numPr>
        <w:spacing w:line="240" w:lineRule="auto"/>
      </w:pPr>
      <w:r>
        <w:t>Some pins</w:t>
      </w:r>
    </w:p>
    <w:p w:rsidR="001E10D2" w:rsidRDefault="001E10D2" w:rsidP="0089525C">
      <w:pPr>
        <w:pStyle w:val="ListParagraph"/>
        <w:numPr>
          <w:ilvl w:val="0"/>
          <w:numId w:val="5"/>
        </w:numPr>
        <w:spacing w:line="240" w:lineRule="auto"/>
      </w:pPr>
      <w:r>
        <w:t xml:space="preserve">Buttons, snaps, </w:t>
      </w:r>
      <w:r w:rsidR="005E72BE">
        <w:t xml:space="preserve">and/or </w:t>
      </w:r>
      <w:r w:rsidR="000A65E4">
        <w:t>“</w:t>
      </w:r>
      <w:r w:rsidR="00F41977">
        <w:t>v</w:t>
      </w:r>
      <w:r w:rsidR="000A65E4">
        <w:t>elcro”</w:t>
      </w:r>
    </w:p>
    <w:p w:rsidR="0089525C" w:rsidRDefault="001E10D2" w:rsidP="001E10D2">
      <w:pPr>
        <w:spacing w:line="240" w:lineRule="auto"/>
        <w:rPr>
          <w:b/>
        </w:rPr>
      </w:pPr>
      <w:r>
        <w:rPr>
          <w:b/>
        </w:rPr>
        <w:t>Group practice</w:t>
      </w:r>
    </w:p>
    <w:p w:rsidR="001E10D2" w:rsidRDefault="001E10D2" w:rsidP="001E10D2">
      <w:pPr>
        <w:spacing w:line="240" w:lineRule="auto"/>
      </w:pPr>
      <w:r w:rsidRPr="001E10D2">
        <w:t>Ask the par</w:t>
      </w:r>
      <w:r>
        <w:t>t</w:t>
      </w:r>
      <w:r w:rsidRPr="001E10D2">
        <w:t>ic</w:t>
      </w:r>
      <w:r>
        <w:t>ip</w:t>
      </w:r>
      <w:r w:rsidRPr="001E10D2">
        <w:t xml:space="preserve">ants to </w:t>
      </w:r>
      <w:r>
        <w:t>find the</w:t>
      </w:r>
      <w:r w:rsidR="005E72BE">
        <w:t xml:space="preserve"> reusable menstrual pad</w:t>
      </w:r>
      <w:r w:rsidR="00F41977">
        <w:t xml:space="preserve"> </w:t>
      </w:r>
      <w:r>
        <w:t>patterns in their toolkit.  Each toolkit has 3 patterns.  The groups should try different pad models.</w:t>
      </w:r>
    </w:p>
    <w:p w:rsidR="001E10D2" w:rsidRDefault="001E10D2" w:rsidP="001E10D2">
      <w:pPr>
        <w:spacing w:line="240" w:lineRule="auto"/>
      </w:pPr>
      <w:r>
        <w:t>Divide them into small groups of 2-3</w:t>
      </w:r>
      <w:r w:rsidR="001369F5">
        <w:t>, mixing men and women so men try too!</w:t>
      </w:r>
    </w:p>
    <w:p w:rsidR="001369F5" w:rsidRDefault="001369F5" w:rsidP="001E10D2">
      <w:pPr>
        <w:spacing w:line="240" w:lineRule="auto"/>
      </w:pPr>
      <w:r>
        <w:t>When they are done, each group describes their work and whether it was easy or hard, what they might do differently, whether girls could sew these themselves</w:t>
      </w:r>
      <w:r w:rsidR="000A65E4">
        <w:t>, is there a business opportunity,</w:t>
      </w:r>
      <w:r>
        <w:t xml:space="preserve"> etc.</w:t>
      </w:r>
    </w:p>
    <w:p w:rsidR="001369F5" w:rsidRDefault="001369F5" w:rsidP="001E10D2">
      <w:pPr>
        <w:spacing w:line="240" w:lineRule="auto"/>
      </w:pPr>
    </w:p>
    <w:p w:rsidR="001369F5" w:rsidRDefault="001369F5" w:rsidP="001369F5">
      <w:pPr>
        <w:pStyle w:val="Heading2"/>
        <w:numPr>
          <w:ilvl w:val="0"/>
          <w:numId w:val="4"/>
        </w:numPr>
        <w:rPr>
          <w:b/>
        </w:rPr>
      </w:pPr>
      <w:r>
        <w:rPr>
          <w:b/>
        </w:rPr>
        <w:t>Getting ready to train others</w:t>
      </w:r>
    </w:p>
    <w:p w:rsidR="00D24020" w:rsidRDefault="00D24020" w:rsidP="00D24020">
      <w:pPr>
        <w:spacing w:after="0"/>
        <w:ind w:left="1440" w:hanging="1440"/>
        <w:rPr>
          <w:b/>
        </w:rPr>
      </w:pPr>
    </w:p>
    <w:p w:rsidR="00D24020" w:rsidRDefault="00D24020" w:rsidP="00D24020">
      <w:pPr>
        <w:spacing w:after="0"/>
        <w:ind w:left="1440" w:hanging="1440"/>
        <w:rPr>
          <w:b/>
        </w:rPr>
      </w:pPr>
      <w:r>
        <w:rPr>
          <w:b/>
        </w:rPr>
        <w:t>Trainer’s Note:</w:t>
      </w:r>
    </w:p>
    <w:p w:rsidR="001369F5" w:rsidRDefault="00D24020" w:rsidP="00D24020">
      <w:pPr>
        <w:spacing w:after="0"/>
      </w:pPr>
      <w:r>
        <w:t>It is likely that the trainees in your training will train others to learn about MHM in school and how to start MHM activities, using some or all of the sessions in this guide</w:t>
      </w:r>
      <w:r w:rsidR="001369F5">
        <w:t>.  T</w:t>
      </w:r>
      <w:r>
        <w:t>he new trainees might be H</w:t>
      </w:r>
      <w:r w:rsidR="001369F5">
        <w:t xml:space="preserve">ead </w:t>
      </w:r>
      <w:r>
        <w:t>T</w:t>
      </w:r>
      <w:r w:rsidR="001369F5">
        <w:t>eachers, SHN Coordinators, Guidance Teachers, mixed PTA groups (parents and teachers)</w:t>
      </w:r>
      <w:r>
        <w:t xml:space="preserve"> or WASH Clubs (peer educators)</w:t>
      </w:r>
      <w:r w:rsidR="001369F5">
        <w:t xml:space="preserve">.  </w:t>
      </w:r>
      <w:r>
        <w:t>This guide contains</w:t>
      </w:r>
      <w:r w:rsidR="001369F5">
        <w:t xml:space="preserve"> several sessions </w:t>
      </w:r>
      <w:r>
        <w:t>to choose from that can be tried out, depending on who the participants will be training.  Here are the sessions you can choose from:</w:t>
      </w:r>
    </w:p>
    <w:p w:rsidR="00D24020" w:rsidRDefault="00D24020" w:rsidP="00D24020">
      <w:pPr>
        <w:pStyle w:val="ListParagraph"/>
        <w:numPr>
          <w:ilvl w:val="0"/>
          <w:numId w:val="7"/>
        </w:numPr>
        <w:spacing w:after="0"/>
      </w:pPr>
      <w:r>
        <w:t>How to Counsel Girls for MHM (for any teacher, but especially for Guidance and SHN Coordinators)</w:t>
      </w:r>
    </w:p>
    <w:p w:rsidR="00D24020" w:rsidRDefault="00D24020" w:rsidP="00D24020">
      <w:pPr>
        <w:pStyle w:val="ListParagraph"/>
        <w:numPr>
          <w:ilvl w:val="0"/>
          <w:numId w:val="7"/>
        </w:numPr>
        <w:spacing w:after="0"/>
      </w:pPr>
      <w:r>
        <w:t>MHM for mixed groups in a WASH Friendly Schools (SLTS) training</w:t>
      </w:r>
    </w:p>
    <w:p w:rsidR="00D24020" w:rsidRDefault="00D24020" w:rsidP="00D24020">
      <w:pPr>
        <w:pStyle w:val="ListParagraph"/>
        <w:numPr>
          <w:ilvl w:val="0"/>
          <w:numId w:val="7"/>
        </w:numPr>
        <w:spacing w:after="0"/>
      </w:pPr>
      <w:r>
        <w:t>MHM for peer educators</w:t>
      </w:r>
    </w:p>
    <w:p w:rsidR="00D24020" w:rsidRDefault="00D24020" w:rsidP="00D24020">
      <w:pPr>
        <w:spacing w:after="0"/>
      </w:pPr>
    </w:p>
    <w:p w:rsidR="00D24020" w:rsidRDefault="00D24020" w:rsidP="00D24020">
      <w:pPr>
        <w:spacing w:after="0"/>
        <w:rPr>
          <w:b/>
        </w:rPr>
      </w:pPr>
      <w:r>
        <w:rPr>
          <w:b/>
        </w:rPr>
        <w:lastRenderedPageBreak/>
        <w:t>Starting off a MHM training</w:t>
      </w:r>
    </w:p>
    <w:p w:rsidR="00D24020" w:rsidRDefault="00D24020" w:rsidP="00D24020">
      <w:pPr>
        <w:spacing w:after="0"/>
      </w:pPr>
      <w:r>
        <w:t>Ask “what is a good way to start any training session, especially on a difficult topic?”</w:t>
      </w:r>
    </w:p>
    <w:p w:rsidR="008D1132" w:rsidRDefault="008D1132" w:rsidP="008D1132">
      <w:pPr>
        <w:pStyle w:val="ListParagraph"/>
        <w:numPr>
          <w:ilvl w:val="0"/>
          <w:numId w:val="8"/>
        </w:numPr>
        <w:spacing w:after="0"/>
      </w:pPr>
      <w:r>
        <w:t>Stories</w:t>
      </w:r>
    </w:p>
    <w:p w:rsidR="008D1132" w:rsidRDefault="008D1132" w:rsidP="008D1132">
      <w:pPr>
        <w:pStyle w:val="ListParagraph"/>
        <w:numPr>
          <w:ilvl w:val="0"/>
          <w:numId w:val="8"/>
        </w:numPr>
        <w:spacing w:after="0"/>
      </w:pPr>
      <w:r>
        <w:t>Role plays</w:t>
      </w:r>
    </w:p>
    <w:p w:rsidR="008D1132" w:rsidRDefault="008D1132" w:rsidP="008D1132">
      <w:pPr>
        <w:spacing w:after="0"/>
      </w:pPr>
      <w:r>
        <w:t>Say that we are going to create some stories to have a collection to take with us.</w:t>
      </w:r>
    </w:p>
    <w:p w:rsidR="008D1132" w:rsidRDefault="008D1132" w:rsidP="008D1132">
      <w:pPr>
        <w:spacing w:after="0"/>
      </w:pPr>
    </w:p>
    <w:p w:rsidR="00142F3B" w:rsidRDefault="00091C02" w:rsidP="00142F3B">
      <w:pPr>
        <w:pStyle w:val="Heading2"/>
        <w:numPr>
          <w:ilvl w:val="0"/>
          <w:numId w:val="20"/>
        </w:numPr>
        <w:spacing w:before="0" w:after="240"/>
        <w:rPr>
          <w:b/>
        </w:rPr>
      </w:pPr>
      <w:r w:rsidRPr="00142F3B">
        <w:rPr>
          <w:b/>
        </w:rPr>
        <w:t>Creating</w:t>
      </w:r>
      <w:r w:rsidR="008D1132" w:rsidRPr="00142F3B">
        <w:rPr>
          <w:b/>
        </w:rPr>
        <w:t xml:space="preserve"> MHM Stories</w:t>
      </w:r>
    </w:p>
    <w:p w:rsidR="00091C02" w:rsidRDefault="00142F3B" w:rsidP="00142F3B">
      <w:pPr>
        <w:spacing w:after="240"/>
        <w:rPr>
          <w:b/>
          <w:i/>
        </w:rPr>
      </w:pPr>
      <w:r w:rsidRPr="00142F3B">
        <w:rPr>
          <w:b/>
          <w:i/>
          <w:u w:val="single"/>
        </w:rPr>
        <w:t>Trainer Note</w:t>
      </w:r>
      <w:r w:rsidRPr="00142F3B">
        <w:rPr>
          <w:b/>
          <w:i/>
        </w:rPr>
        <w:t>: Before starting, please see the Story Outline sheet at the end of this session.</w:t>
      </w:r>
    </w:p>
    <w:p w:rsidR="008D1132" w:rsidRDefault="008D1132" w:rsidP="00142F3B">
      <w:pPr>
        <w:spacing w:after="0"/>
      </w:pPr>
      <w:r w:rsidRPr="00142F3B">
        <w:rPr>
          <w:b/>
        </w:rPr>
        <w:t xml:space="preserve">Ask the group </w:t>
      </w:r>
      <w:r w:rsidR="00142F3B">
        <w:rPr>
          <w:b/>
        </w:rPr>
        <w:t xml:space="preserve"> </w:t>
      </w:r>
      <w:r w:rsidR="00142F3B">
        <w:rPr>
          <w:b/>
        </w:rPr>
        <w:tab/>
      </w:r>
      <w:r w:rsidR="00142F3B" w:rsidRPr="00197170">
        <w:t>W</w:t>
      </w:r>
      <w:r w:rsidRPr="00F41977">
        <w:t>hat</w:t>
      </w:r>
      <w:r>
        <w:t xml:space="preserve"> makes a good story for setting a scene?  Try to get:</w:t>
      </w:r>
    </w:p>
    <w:p w:rsidR="008D1132" w:rsidRDefault="008D1132" w:rsidP="008D1132">
      <w:pPr>
        <w:pStyle w:val="ListParagraph"/>
        <w:numPr>
          <w:ilvl w:val="0"/>
          <w:numId w:val="9"/>
        </w:numPr>
        <w:spacing w:after="0"/>
      </w:pPr>
      <w:r>
        <w:t>Has beginning, middle and end</w:t>
      </w:r>
    </w:p>
    <w:p w:rsidR="008D1132" w:rsidRDefault="008D1132" w:rsidP="008D1132">
      <w:pPr>
        <w:pStyle w:val="ListParagraph"/>
        <w:numPr>
          <w:ilvl w:val="0"/>
          <w:numId w:val="9"/>
        </w:numPr>
        <w:spacing w:after="0"/>
      </w:pPr>
      <w:r>
        <w:t>Is</w:t>
      </w:r>
      <w:r w:rsidR="001C660F">
        <w:t xml:space="preserve"> short</w:t>
      </w:r>
    </w:p>
    <w:p w:rsidR="00B72F31" w:rsidRDefault="00B72F31" w:rsidP="00B72F31">
      <w:pPr>
        <w:pStyle w:val="ListParagraph"/>
        <w:numPr>
          <w:ilvl w:val="0"/>
          <w:numId w:val="9"/>
        </w:numPr>
        <w:spacing w:after="0"/>
      </w:pPr>
      <w:r>
        <w:t>Has a setting that the audience can recognize</w:t>
      </w:r>
    </w:p>
    <w:p w:rsidR="00B72F31" w:rsidRDefault="00B72F31" w:rsidP="00B72F31">
      <w:pPr>
        <w:pStyle w:val="ListParagraph"/>
        <w:numPr>
          <w:ilvl w:val="0"/>
          <w:numId w:val="9"/>
        </w:numPr>
        <w:spacing w:after="0"/>
      </w:pPr>
      <w:r>
        <w:t>Has real characters that the audience can identify with (culturally appropriate)</w:t>
      </w:r>
    </w:p>
    <w:p w:rsidR="008D1132" w:rsidRDefault="001C660F" w:rsidP="008D1132">
      <w:pPr>
        <w:pStyle w:val="ListParagraph"/>
        <w:numPr>
          <w:ilvl w:val="0"/>
          <w:numId w:val="9"/>
        </w:numPr>
        <w:spacing w:after="0"/>
      </w:pPr>
      <w:r>
        <w:t xml:space="preserve">Centers around a </w:t>
      </w:r>
      <w:r w:rsidR="00F41977">
        <w:t xml:space="preserve">highlighted </w:t>
      </w:r>
      <w:r w:rsidR="008D1132">
        <w:t xml:space="preserve">problem </w:t>
      </w:r>
      <w:r>
        <w:t>that will allow trainees to analyze the problem and think of solutions</w:t>
      </w:r>
    </w:p>
    <w:p w:rsidR="00B72F31" w:rsidRDefault="00B72F31" w:rsidP="008D1132">
      <w:pPr>
        <w:pStyle w:val="ListParagraph"/>
        <w:numPr>
          <w:ilvl w:val="0"/>
          <w:numId w:val="9"/>
        </w:numPr>
        <w:spacing w:after="0"/>
      </w:pPr>
      <w:r>
        <w:t>Has a dramatic event of some kind</w:t>
      </w:r>
    </w:p>
    <w:p w:rsidR="008D1132" w:rsidRDefault="008D1132" w:rsidP="008D1132">
      <w:pPr>
        <w:pStyle w:val="ListParagraph"/>
        <w:numPr>
          <w:ilvl w:val="0"/>
          <w:numId w:val="9"/>
        </w:numPr>
        <w:spacing w:after="0"/>
      </w:pPr>
      <w:r>
        <w:t>Evokes emotions (such as</w:t>
      </w:r>
      <w:r w:rsidR="00B72F31">
        <w:t xml:space="preserve"> </w:t>
      </w:r>
      <w:r>
        <w:t>sympathy, empathy, shock, indignation, sadness etc</w:t>
      </w:r>
      <w:r w:rsidR="00EB54B9">
        <w:t>.</w:t>
      </w:r>
      <w:r>
        <w:t xml:space="preserve">) </w:t>
      </w:r>
    </w:p>
    <w:p w:rsidR="001C660F" w:rsidRPr="00D24020" w:rsidRDefault="001C660F" w:rsidP="001C660F">
      <w:pPr>
        <w:pStyle w:val="ListParagraph"/>
        <w:spacing w:after="0"/>
      </w:pPr>
    </w:p>
    <w:p w:rsidR="001E10D2" w:rsidRDefault="008D1132" w:rsidP="001E10D2">
      <w:pPr>
        <w:spacing w:line="240" w:lineRule="auto"/>
      </w:pPr>
      <w:r>
        <w:t xml:space="preserve">Hand out the </w:t>
      </w:r>
      <w:r w:rsidRPr="00142F3B">
        <w:rPr>
          <w:u w:val="single"/>
        </w:rPr>
        <w:t>Story Outline</w:t>
      </w:r>
      <w:r>
        <w:t xml:space="preserve"> sheet at the end of this guide, one for each participant.</w:t>
      </w:r>
    </w:p>
    <w:p w:rsidR="008D1132" w:rsidRDefault="008D1132" w:rsidP="001E10D2">
      <w:pPr>
        <w:spacing w:line="240" w:lineRule="auto"/>
      </w:pPr>
      <w:r>
        <w:t xml:space="preserve">Ask for a volunteer to read it.  Ask for another volunteer to explain what they are going to do, after reading the </w:t>
      </w:r>
      <w:r w:rsidR="00B72F31">
        <w:t xml:space="preserve">Story </w:t>
      </w:r>
      <w:r>
        <w:t>Outline.</w:t>
      </w:r>
    </w:p>
    <w:p w:rsidR="008D1132" w:rsidRDefault="00EB54B9" w:rsidP="001E10D2">
      <w:pPr>
        <w:spacing w:line="240" w:lineRule="auto"/>
      </w:pPr>
      <w:r>
        <w:t xml:space="preserve">Divide the participants into groups of 3 or 4.  Ask each group to develop a </w:t>
      </w:r>
      <w:r w:rsidR="001C660F">
        <w:t xml:space="preserve">short </w:t>
      </w:r>
      <w:r>
        <w:t xml:space="preserve">story of a MHM situation (challenge) in school using the </w:t>
      </w:r>
      <w:r w:rsidR="00B72F31">
        <w:t xml:space="preserve">Story </w:t>
      </w:r>
      <w:r>
        <w:t>Outline</w:t>
      </w:r>
      <w:r w:rsidR="00B72F31">
        <w:t xml:space="preserve"> as a guide</w:t>
      </w:r>
      <w:r>
        <w:t xml:space="preserve">.  The stories can be written up after the session and </w:t>
      </w:r>
      <w:r w:rsidR="001C660F">
        <w:t xml:space="preserve">the collection </w:t>
      </w:r>
      <w:r>
        <w:t>distributed to everyone to have</w:t>
      </w:r>
      <w:r w:rsidR="001C660F">
        <w:t xml:space="preserve"> for future trainings</w:t>
      </w:r>
      <w:r>
        <w:t>.</w:t>
      </w:r>
    </w:p>
    <w:p w:rsidR="00EB54B9" w:rsidRDefault="00B72F31" w:rsidP="001E10D2">
      <w:pPr>
        <w:spacing w:line="240" w:lineRule="auto"/>
      </w:pPr>
      <w:r>
        <w:t>After about 20 minutes, gather everyone.  Each g</w:t>
      </w:r>
      <w:r w:rsidR="00EB54B9">
        <w:t>roup</w:t>
      </w:r>
      <w:r>
        <w:t xml:space="preserve"> </w:t>
      </w:r>
      <w:r w:rsidR="00EB54B9">
        <w:t xml:space="preserve">tell </w:t>
      </w:r>
      <w:r>
        <w:t xml:space="preserve">its </w:t>
      </w:r>
      <w:r w:rsidR="00EB54B9">
        <w:t>stories to the others.  Others provide feedback and groups make changes they agree with.</w:t>
      </w:r>
    </w:p>
    <w:p w:rsidR="00EB54B9" w:rsidRDefault="00EB54B9" w:rsidP="001E10D2">
      <w:pPr>
        <w:spacing w:line="240" w:lineRule="auto"/>
      </w:pPr>
      <w:r>
        <w:t>Ask the participants to explain how a story would be used to kick off a training.</w:t>
      </w:r>
    </w:p>
    <w:p w:rsidR="00EB54B9" w:rsidRDefault="00EB54B9" w:rsidP="001E10D2">
      <w:pPr>
        <w:spacing w:line="240" w:lineRule="auto"/>
      </w:pPr>
      <w:r>
        <w:t>Possible ideas:</w:t>
      </w:r>
    </w:p>
    <w:p w:rsidR="00EB54B9" w:rsidRDefault="00EB54B9" w:rsidP="00EB54B9">
      <w:pPr>
        <w:pStyle w:val="ListParagraph"/>
        <w:numPr>
          <w:ilvl w:val="0"/>
          <w:numId w:val="11"/>
        </w:numPr>
        <w:spacing w:line="240" w:lineRule="auto"/>
      </w:pPr>
      <w:r>
        <w:t>Facilitator reads the story, asks questions based on it:</w:t>
      </w:r>
    </w:p>
    <w:p w:rsidR="00EB54B9" w:rsidRDefault="00EB54B9" w:rsidP="00EB54B9">
      <w:pPr>
        <w:pStyle w:val="ListParagraph"/>
        <w:numPr>
          <w:ilvl w:val="1"/>
          <w:numId w:val="11"/>
        </w:numPr>
        <w:spacing w:line="240" w:lineRule="auto"/>
      </w:pPr>
      <w:r>
        <w:t>What did you hear?  What happened?  What problems did X or Y encounter?  What should X or Y do now?   Could/dos this happen at our school?  What could we do?  How would we do that</w:t>
      </w:r>
      <w:r w:rsidR="00B146DA">
        <w:t>?  Who would do that?</w:t>
      </w:r>
    </w:p>
    <w:p w:rsidR="00B146DA" w:rsidRDefault="00B146DA" w:rsidP="00B146DA">
      <w:pPr>
        <w:pStyle w:val="ListParagraph"/>
        <w:numPr>
          <w:ilvl w:val="0"/>
          <w:numId w:val="11"/>
        </w:numPr>
        <w:spacing w:line="240" w:lineRule="auto"/>
      </w:pPr>
      <w:r>
        <w:t>Facilitator reads the story, small groups debate and answer questions given to the</w:t>
      </w:r>
      <w:r w:rsidR="001C660F">
        <w:t>m</w:t>
      </w:r>
      <w:r>
        <w:t xml:space="preserve"> (same </w:t>
      </w:r>
      <w:r w:rsidR="001C660F">
        <w:t xml:space="preserve">ones </w:t>
      </w:r>
      <w:r>
        <w:t>as above)</w:t>
      </w:r>
    </w:p>
    <w:p w:rsidR="00B146DA" w:rsidRDefault="00B146DA" w:rsidP="00B146DA">
      <w:pPr>
        <w:pStyle w:val="ListParagraph"/>
        <w:numPr>
          <w:ilvl w:val="0"/>
          <w:numId w:val="11"/>
        </w:numPr>
        <w:spacing w:line="240" w:lineRule="auto"/>
      </w:pPr>
      <w:r>
        <w:t>Small groups get a different story each, they read and answer the questions.</w:t>
      </w:r>
    </w:p>
    <w:p w:rsidR="00B146DA" w:rsidRDefault="00B146DA" w:rsidP="00B146DA">
      <w:pPr>
        <w:spacing w:line="240" w:lineRule="auto"/>
      </w:pPr>
      <w:r>
        <w:t>Ask groups from different schools to decide how they will use stories in their training.</w:t>
      </w:r>
    </w:p>
    <w:p w:rsidR="00B146DA" w:rsidRDefault="00B146DA" w:rsidP="00B146DA">
      <w:pPr>
        <w:spacing w:line="240" w:lineRule="auto"/>
      </w:pPr>
    </w:p>
    <w:p w:rsidR="00B146DA" w:rsidRDefault="00B146DA" w:rsidP="00091C02">
      <w:pPr>
        <w:pStyle w:val="Heading2"/>
        <w:numPr>
          <w:ilvl w:val="0"/>
          <w:numId w:val="20"/>
        </w:numPr>
        <w:rPr>
          <w:b/>
        </w:rPr>
      </w:pPr>
      <w:r w:rsidRPr="00B146DA">
        <w:rPr>
          <w:b/>
        </w:rPr>
        <w:lastRenderedPageBreak/>
        <w:t xml:space="preserve">Counseling Girls </w:t>
      </w:r>
      <w:r w:rsidR="007D470E">
        <w:rPr>
          <w:b/>
        </w:rPr>
        <w:t xml:space="preserve">(and boys and parents) </w:t>
      </w:r>
      <w:r w:rsidRPr="00B146DA">
        <w:rPr>
          <w:b/>
        </w:rPr>
        <w:t>for MHM</w:t>
      </w:r>
    </w:p>
    <w:p w:rsidR="001D2178" w:rsidRPr="001D2178" w:rsidRDefault="001D2178" w:rsidP="001D2178">
      <w:pPr>
        <w:ind w:left="360"/>
        <w:jc w:val="both"/>
      </w:pPr>
      <w:r>
        <w:t>[</w:t>
      </w:r>
      <w:r w:rsidRPr="001D2178">
        <w:rPr>
          <w:b/>
        </w:rPr>
        <w:t>Trainer’s Note:</w:t>
      </w:r>
      <w:r>
        <w:t xml:space="preserve">  Prepare a participant to play a girl in trouble who seeks help from a teacher.  Show the list of problems below to the volunteer to choose a few for the role play.]</w:t>
      </w:r>
    </w:p>
    <w:p w:rsidR="0089525C" w:rsidRDefault="0089525C" w:rsidP="00B146DA">
      <w:pPr>
        <w:pStyle w:val="ListParagraph"/>
        <w:spacing w:line="240" w:lineRule="auto"/>
        <w:ind w:left="0"/>
      </w:pPr>
    </w:p>
    <w:p w:rsidR="007D470E" w:rsidRDefault="001D2178" w:rsidP="00B146DA">
      <w:pPr>
        <w:pStyle w:val="ListParagraph"/>
        <w:spacing w:line="240" w:lineRule="auto"/>
        <w:ind w:left="0"/>
      </w:pPr>
      <w:r w:rsidRPr="001D2178">
        <w:rPr>
          <w:b/>
        </w:rPr>
        <w:t>Ask</w:t>
      </w:r>
      <w:r>
        <w:rPr>
          <w:b/>
        </w:rPr>
        <w:t xml:space="preserve"> the group</w:t>
      </w:r>
      <w:r>
        <w:t xml:space="preserve">   What e</w:t>
      </w:r>
      <w:r w:rsidR="007D470E">
        <w:t xml:space="preserve">xperiences </w:t>
      </w:r>
      <w:r>
        <w:t>have you had i</w:t>
      </w:r>
      <w:r w:rsidR="007D470E">
        <w:t>n counseling girls for MHM?</w:t>
      </w:r>
    </w:p>
    <w:p w:rsidR="007D470E" w:rsidRDefault="007D470E" w:rsidP="00B146DA">
      <w:pPr>
        <w:pStyle w:val="ListParagraph"/>
        <w:spacing w:line="240" w:lineRule="auto"/>
        <w:ind w:left="0"/>
      </w:pPr>
    </w:p>
    <w:p w:rsidR="007D470E" w:rsidRDefault="001D2178" w:rsidP="00B146DA">
      <w:pPr>
        <w:pStyle w:val="ListParagraph"/>
        <w:spacing w:line="240" w:lineRule="auto"/>
        <w:ind w:left="0"/>
      </w:pPr>
      <w:r>
        <w:t>From the experiences, make a l</w:t>
      </w:r>
      <w:r w:rsidR="007D470E">
        <w:t xml:space="preserve">ist </w:t>
      </w:r>
      <w:r>
        <w:t xml:space="preserve">of the </w:t>
      </w:r>
      <w:r w:rsidR="007D470E">
        <w:t>most common MHM crises or situations encountered in schools.</w:t>
      </w:r>
    </w:p>
    <w:p w:rsidR="007D470E" w:rsidRDefault="007D470E" w:rsidP="00B146DA">
      <w:pPr>
        <w:pStyle w:val="ListParagraph"/>
        <w:spacing w:line="240" w:lineRule="auto"/>
        <w:ind w:left="0"/>
      </w:pPr>
    </w:p>
    <w:p w:rsidR="00977BD9" w:rsidRDefault="00977BD9" w:rsidP="001D2178">
      <w:pPr>
        <w:pStyle w:val="ListParagraph"/>
        <w:spacing w:line="240" w:lineRule="auto"/>
        <w:ind w:left="0"/>
      </w:pPr>
      <w:r w:rsidRPr="001D2178">
        <w:rPr>
          <w:b/>
        </w:rPr>
        <w:t xml:space="preserve">Conduct </w:t>
      </w:r>
      <w:r w:rsidR="007D470E" w:rsidRPr="001D2178">
        <w:rPr>
          <w:b/>
        </w:rPr>
        <w:t>a</w:t>
      </w:r>
      <w:r w:rsidR="001D2178">
        <w:rPr>
          <w:b/>
        </w:rPr>
        <w:t xml:space="preserve"> 5 minute</w:t>
      </w:r>
      <w:r w:rsidR="007D470E" w:rsidRPr="001D2178">
        <w:rPr>
          <w:b/>
        </w:rPr>
        <w:t xml:space="preserve"> role play</w:t>
      </w:r>
      <w:r w:rsidR="007D470E">
        <w:t xml:space="preserve"> with someone playing a pre-assigned role of a girl in trouble with MHM.</w:t>
      </w:r>
      <w:r>
        <w:t xml:space="preserve">  Ask for a volunteer to play the counselor.</w:t>
      </w:r>
    </w:p>
    <w:p w:rsidR="00977BD9" w:rsidRDefault="00977BD9" w:rsidP="00B146DA">
      <w:pPr>
        <w:pStyle w:val="ListParagraph"/>
        <w:spacing w:line="240" w:lineRule="auto"/>
        <w:ind w:left="0"/>
      </w:pPr>
    </w:p>
    <w:p w:rsidR="00977BD9" w:rsidRDefault="00977BD9" w:rsidP="00977BD9">
      <w:pPr>
        <w:pStyle w:val="ListParagraph"/>
        <w:spacing w:line="240" w:lineRule="auto"/>
        <w:ind w:left="0"/>
      </w:pPr>
      <w:r>
        <w:t>Here is a list of possible problems that the girl brings to the “counselor” in the role play (choose 1 then another):</w:t>
      </w:r>
    </w:p>
    <w:p w:rsidR="00977BD9" w:rsidRDefault="00977BD9" w:rsidP="00977BD9">
      <w:pPr>
        <w:pStyle w:val="ListParagraph"/>
        <w:numPr>
          <w:ilvl w:val="0"/>
          <w:numId w:val="14"/>
        </w:numPr>
        <w:spacing w:line="240" w:lineRule="auto"/>
      </w:pPr>
      <w:r>
        <w:t>Girl has bled through her skirt and does not have a chitenge or any pads</w:t>
      </w:r>
    </w:p>
    <w:p w:rsidR="00977BD9" w:rsidRDefault="00977BD9" w:rsidP="00977BD9">
      <w:pPr>
        <w:pStyle w:val="ListParagraph"/>
        <w:numPr>
          <w:ilvl w:val="0"/>
          <w:numId w:val="14"/>
        </w:numPr>
        <w:spacing w:line="240" w:lineRule="auto"/>
      </w:pPr>
      <w:r>
        <w:t>Girl has her first menses and does not know what has happened to her and is afraid</w:t>
      </w:r>
    </w:p>
    <w:p w:rsidR="00977BD9" w:rsidRDefault="00977BD9" w:rsidP="00977BD9">
      <w:pPr>
        <w:pStyle w:val="ListParagraph"/>
        <w:numPr>
          <w:ilvl w:val="0"/>
          <w:numId w:val="14"/>
        </w:numPr>
        <w:spacing w:line="240" w:lineRule="auto"/>
      </w:pPr>
      <w:r>
        <w:t>Girl is being bullied by boys because they know she is on her menses</w:t>
      </w:r>
    </w:p>
    <w:p w:rsidR="00977BD9" w:rsidRDefault="00977BD9" w:rsidP="00977BD9">
      <w:pPr>
        <w:pStyle w:val="ListParagraph"/>
        <w:numPr>
          <w:ilvl w:val="0"/>
          <w:numId w:val="14"/>
        </w:numPr>
        <w:spacing w:line="240" w:lineRule="auto"/>
      </w:pPr>
      <w:r>
        <w:t xml:space="preserve">Girl has pain in her </w:t>
      </w:r>
      <w:r w:rsidR="00B72F31">
        <w:t>“</w:t>
      </w:r>
      <w:r>
        <w:t>belly</w:t>
      </w:r>
      <w:r w:rsidR="00B72F31">
        <w:t>”</w:t>
      </w:r>
      <w:r>
        <w:t xml:space="preserve"> from her menses</w:t>
      </w:r>
    </w:p>
    <w:p w:rsidR="00977BD9" w:rsidRDefault="00977BD9" w:rsidP="00977BD9">
      <w:pPr>
        <w:pStyle w:val="ListParagraph"/>
        <w:numPr>
          <w:ilvl w:val="0"/>
          <w:numId w:val="14"/>
        </w:numPr>
        <w:spacing w:line="240" w:lineRule="auto"/>
      </w:pPr>
      <w:r>
        <w:t xml:space="preserve">Girl is experiencing </w:t>
      </w:r>
      <w:r w:rsidR="005E72BE">
        <w:t xml:space="preserve">smells </w:t>
      </w:r>
      <w:r w:rsidR="00B72F31">
        <w:t xml:space="preserve">and discomfort </w:t>
      </w:r>
      <w:r w:rsidR="005E72BE">
        <w:t>from a</w:t>
      </w:r>
      <w:r>
        <w:t xml:space="preserve"> homemade pad that has been on too long</w:t>
      </w:r>
    </w:p>
    <w:p w:rsidR="00977BD9" w:rsidRDefault="00977BD9" w:rsidP="003F0D16">
      <w:pPr>
        <w:pStyle w:val="ListParagraph"/>
        <w:numPr>
          <w:ilvl w:val="0"/>
          <w:numId w:val="14"/>
        </w:numPr>
        <w:spacing w:line="240" w:lineRule="auto"/>
      </w:pPr>
      <w:r>
        <w:t>Girl is afraid of telling her parents about problems with MHM in school</w:t>
      </w:r>
      <w:r w:rsidR="003F0D16">
        <w:t xml:space="preserve"> </w:t>
      </w:r>
    </w:p>
    <w:p w:rsidR="005E72BE" w:rsidRDefault="005E72BE" w:rsidP="003F0D16">
      <w:pPr>
        <w:pStyle w:val="ListParagraph"/>
        <w:numPr>
          <w:ilvl w:val="0"/>
          <w:numId w:val="14"/>
        </w:numPr>
        <w:spacing w:line="240" w:lineRule="auto"/>
      </w:pPr>
      <w:r>
        <w:t>Girl stuffs rag</w:t>
      </w:r>
      <w:r w:rsidR="00710BE3">
        <w:t>s</w:t>
      </w:r>
      <w:r>
        <w:t xml:space="preserve"> in panties and prays for no leakage; waits all day in school without changing pad</w:t>
      </w:r>
    </w:p>
    <w:p w:rsidR="00EE0822" w:rsidRDefault="00EE0822" w:rsidP="00EE0822">
      <w:pPr>
        <w:spacing w:line="240" w:lineRule="auto"/>
      </w:pPr>
      <w:r>
        <w:t xml:space="preserve">A volunteer participant counsels her while the group watches.  </w:t>
      </w:r>
    </w:p>
    <w:p w:rsidR="001D2178" w:rsidRDefault="00EE0822" w:rsidP="00EE0822">
      <w:pPr>
        <w:spacing w:line="240" w:lineRule="auto"/>
      </w:pPr>
      <w:r>
        <w:t>At the</w:t>
      </w:r>
      <w:r w:rsidR="001D2178">
        <w:t xml:space="preserve"> end of the 5</w:t>
      </w:r>
      <w:r>
        <w:t xml:space="preserve"> minute “counselling session” ask the group what they observed.  </w:t>
      </w:r>
    </w:p>
    <w:p w:rsidR="001D2178" w:rsidRDefault="00EE0822" w:rsidP="001D2178">
      <w:pPr>
        <w:pStyle w:val="ListParagraph"/>
        <w:numPr>
          <w:ilvl w:val="0"/>
          <w:numId w:val="17"/>
        </w:numPr>
        <w:spacing w:line="240" w:lineRule="auto"/>
      </w:pPr>
      <w:r>
        <w:t xml:space="preserve">What seemed to be effective counseling techniques? </w:t>
      </w:r>
    </w:p>
    <w:p w:rsidR="001D2178" w:rsidRDefault="00EE0822" w:rsidP="00335CFC">
      <w:pPr>
        <w:pStyle w:val="ListParagraph"/>
        <w:numPr>
          <w:ilvl w:val="0"/>
          <w:numId w:val="17"/>
        </w:numPr>
        <w:spacing w:line="240" w:lineRule="auto"/>
      </w:pPr>
      <w:r>
        <w:t xml:space="preserve">What techniques could be improved?  </w:t>
      </w:r>
    </w:p>
    <w:p w:rsidR="00EE0822" w:rsidRDefault="00EE0822" w:rsidP="001D2178">
      <w:pPr>
        <w:spacing w:line="240" w:lineRule="auto"/>
      </w:pPr>
      <w:r>
        <w:t>Repeat with another scenario</w:t>
      </w:r>
      <w:r w:rsidR="001D2178">
        <w:t xml:space="preserve"> and look for improvements</w:t>
      </w:r>
      <w:r>
        <w:t>.</w:t>
      </w:r>
      <w:r w:rsidRPr="003F0D16">
        <w:t xml:space="preserve"> </w:t>
      </w:r>
      <w:r>
        <w:t xml:space="preserve">Make a list of effective and </w:t>
      </w:r>
      <w:r w:rsidR="001D2178">
        <w:t xml:space="preserve">less </w:t>
      </w:r>
      <w:r>
        <w:t>effective counseling behaviors.</w:t>
      </w:r>
    </w:p>
    <w:p w:rsidR="003F0D16" w:rsidRDefault="003F0D16" w:rsidP="003F0D16">
      <w:pPr>
        <w:spacing w:line="240" w:lineRule="auto"/>
      </w:pPr>
      <w:r>
        <w:t>If you want, you can also carry out mock counseling sessions with parents.  Here are some possible scenarios</w:t>
      </w:r>
      <w:r w:rsidR="001D2178">
        <w:t xml:space="preserve"> you can prepare with volunteers beforehand</w:t>
      </w:r>
      <w:r>
        <w:t>:</w:t>
      </w:r>
    </w:p>
    <w:p w:rsidR="003F0D16" w:rsidRDefault="00EE0822" w:rsidP="003F0D16">
      <w:pPr>
        <w:pStyle w:val="ListParagraph"/>
        <w:numPr>
          <w:ilvl w:val="0"/>
          <w:numId w:val="15"/>
        </w:numPr>
        <w:spacing w:line="240" w:lineRule="auto"/>
      </w:pPr>
      <w:r>
        <w:t>Parents have been keeping girl away from school due to MHM</w:t>
      </w:r>
    </w:p>
    <w:p w:rsidR="00EE0822" w:rsidRDefault="00EE0822" w:rsidP="003F0D16">
      <w:pPr>
        <w:pStyle w:val="ListParagraph"/>
        <w:numPr>
          <w:ilvl w:val="0"/>
          <w:numId w:val="15"/>
        </w:numPr>
        <w:spacing w:line="240" w:lineRule="auto"/>
      </w:pPr>
      <w:r>
        <w:t>Parents are angry with school for lack of MHM</w:t>
      </w:r>
    </w:p>
    <w:p w:rsidR="00EE0822" w:rsidRDefault="00EE0822" w:rsidP="003F0D16">
      <w:pPr>
        <w:pStyle w:val="ListParagraph"/>
        <w:numPr>
          <w:ilvl w:val="0"/>
          <w:numId w:val="15"/>
        </w:numPr>
        <w:spacing w:line="240" w:lineRule="auto"/>
      </w:pPr>
      <w:r>
        <w:t>Parents send girl to school without any materials for MHM</w:t>
      </w:r>
    </w:p>
    <w:p w:rsidR="00EE0822" w:rsidRDefault="00EE0822" w:rsidP="003F0D16">
      <w:pPr>
        <w:pStyle w:val="ListParagraph"/>
        <w:numPr>
          <w:ilvl w:val="0"/>
          <w:numId w:val="15"/>
        </w:numPr>
        <w:spacing w:line="240" w:lineRule="auto"/>
      </w:pPr>
      <w:r>
        <w:t xml:space="preserve">Parents don’t know how to support girl who had her first menses at school and was scared </w:t>
      </w:r>
    </w:p>
    <w:p w:rsidR="00EE0822" w:rsidRDefault="00EE0822" w:rsidP="00EE0822">
      <w:pPr>
        <w:spacing w:line="240" w:lineRule="auto"/>
      </w:pPr>
      <w:r>
        <w:t>Or with “boys”.  Here are some possible scenarios:</w:t>
      </w:r>
    </w:p>
    <w:p w:rsidR="00EE0822" w:rsidRDefault="008E25C8" w:rsidP="00EE0822">
      <w:pPr>
        <w:pStyle w:val="ListParagraph"/>
        <w:numPr>
          <w:ilvl w:val="0"/>
          <w:numId w:val="16"/>
        </w:numPr>
        <w:spacing w:line="240" w:lineRule="auto"/>
      </w:pPr>
      <w:r>
        <w:t>Boys have been bullying and teasing girls about their menses</w:t>
      </w:r>
    </w:p>
    <w:p w:rsidR="008E25C8" w:rsidRDefault="008E25C8" w:rsidP="00EE0822">
      <w:pPr>
        <w:pStyle w:val="ListParagraph"/>
        <w:numPr>
          <w:ilvl w:val="0"/>
          <w:numId w:val="16"/>
        </w:numPr>
        <w:spacing w:line="240" w:lineRule="auto"/>
      </w:pPr>
      <w:r>
        <w:t>Boys have been hanging around the girls toilets and washrooms</w:t>
      </w:r>
    </w:p>
    <w:p w:rsidR="003F0D16" w:rsidRDefault="008E25C8" w:rsidP="008E25C8">
      <w:pPr>
        <w:pStyle w:val="ListParagraph"/>
        <w:numPr>
          <w:ilvl w:val="0"/>
          <w:numId w:val="16"/>
        </w:numPr>
        <w:spacing w:line="240" w:lineRule="auto"/>
      </w:pPr>
      <w:r>
        <w:t>…….</w:t>
      </w:r>
    </w:p>
    <w:p w:rsidR="007D470E" w:rsidRDefault="007D470E" w:rsidP="00B146DA">
      <w:pPr>
        <w:pStyle w:val="ListParagraph"/>
        <w:spacing w:line="240" w:lineRule="auto"/>
        <w:ind w:left="0"/>
      </w:pPr>
    </w:p>
    <w:p w:rsidR="00710BE3" w:rsidRDefault="00710BE3" w:rsidP="00197170">
      <w:pPr>
        <w:pStyle w:val="ListParagraph"/>
        <w:spacing w:line="240" w:lineRule="auto"/>
        <w:ind w:left="1440" w:hanging="1440"/>
      </w:pPr>
      <w:r>
        <w:rPr>
          <w:b/>
        </w:rPr>
        <w:t>Sum up</w:t>
      </w:r>
      <w:r>
        <w:rPr>
          <w:b/>
        </w:rPr>
        <w:tab/>
      </w:r>
      <w:r>
        <w:t xml:space="preserve">the mock counseling session by asking for </w:t>
      </w:r>
      <w:r w:rsidRPr="00197170">
        <w:rPr>
          <w:b/>
        </w:rPr>
        <w:t>tips for teachers on good counseling</w:t>
      </w:r>
      <w:r>
        <w:t>. This can include:</w:t>
      </w:r>
    </w:p>
    <w:p w:rsidR="00710BE3" w:rsidRDefault="00710BE3" w:rsidP="00197170">
      <w:pPr>
        <w:pStyle w:val="ListParagraph"/>
        <w:numPr>
          <w:ilvl w:val="0"/>
          <w:numId w:val="21"/>
        </w:numPr>
        <w:spacing w:line="240" w:lineRule="auto"/>
      </w:pPr>
      <w:r>
        <w:t>Show empathy</w:t>
      </w:r>
    </w:p>
    <w:p w:rsidR="00710BE3" w:rsidRDefault="00710BE3" w:rsidP="00197170">
      <w:pPr>
        <w:pStyle w:val="ListParagraph"/>
        <w:numPr>
          <w:ilvl w:val="0"/>
          <w:numId w:val="21"/>
        </w:numPr>
        <w:spacing w:line="240" w:lineRule="auto"/>
      </w:pPr>
      <w:r>
        <w:t>Listen well</w:t>
      </w:r>
    </w:p>
    <w:p w:rsidR="00710BE3" w:rsidRDefault="00710BE3" w:rsidP="00197170">
      <w:pPr>
        <w:pStyle w:val="ListParagraph"/>
        <w:numPr>
          <w:ilvl w:val="0"/>
          <w:numId w:val="21"/>
        </w:numPr>
        <w:spacing w:line="240" w:lineRule="auto"/>
      </w:pPr>
      <w:r>
        <w:lastRenderedPageBreak/>
        <w:t>Be reassuring</w:t>
      </w:r>
    </w:p>
    <w:p w:rsidR="00710BE3" w:rsidRDefault="00710BE3" w:rsidP="00197170">
      <w:pPr>
        <w:pStyle w:val="ListParagraph"/>
        <w:numPr>
          <w:ilvl w:val="0"/>
          <w:numId w:val="21"/>
        </w:numPr>
        <w:spacing w:line="240" w:lineRule="auto"/>
      </w:pPr>
      <w:r>
        <w:t>Practice confidentiality</w:t>
      </w:r>
    </w:p>
    <w:p w:rsidR="00710BE3" w:rsidRDefault="00710BE3" w:rsidP="00197170">
      <w:pPr>
        <w:pStyle w:val="ListParagraph"/>
        <w:numPr>
          <w:ilvl w:val="0"/>
          <w:numId w:val="21"/>
        </w:numPr>
        <w:spacing w:line="240" w:lineRule="auto"/>
      </w:pPr>
      <w:r>
        <w:t>Help solve problems</w:t>
      </w:r>
    </w:p>
    <w:p w:rsidR="00710BE3" w:rsidRDefault="00710BE3" w:rsidP="00197170">
      <w:pPr>
        <w:pStyle w:val="ListParagraph"/>
        <w:numPr>
          <w:ilvl w:val="0"/>
          <w:numId w:val="21"/>
        </w:numPr>
        <w:spacing w:line="240" w:lineRule="auto"/>
      </w:pPr>
      <w:r>
        <w:t>Build confidence</w:t>
      </w:r>
    </w:p>
    <w:p w:rsidR="00710BE3" w:rsidRPr="00710BE3" w:rsidRDefault="00710BE3" w:rsidP="00197170">
      <w:pPr>
        <w:pStyle w:val="ListParagraph"/>
        <w:numPr>
          <w:ilvl w:val="0"/>
          <w:numId w:val="21"/>
        </w:numPr>
        <w:spacing w:line="240" w:lineRule="auto"/>
      </w:pPr>
      <w:r>
        <w:t>Follow up with the girl</w:t>
      </w:r>
    </w:p>
    <w:p w:rsidR="00710BE3" w:rsidRDefault="00710BE3" w:rsidP="00B146DA">
      <w:pPr>
        <w:pStyle w:val="ListParagraph"/>
        <w:spacing w:line="240" w:lineRule="auto"/>
        <w:ind w:left="0"/>
      </w:pPr>
    </w:p>
    <w:p w:rsidR="00710BE3" w:rsidRDefault="00710BE3" w:rsidP="00B146DA">
      <w:pPr>
        <w:pStyle w:val="ListParagraph"/>
        <w:spacing w:line="240" w:lineRule="auto"/>
        <w:ind w:left="0"/>
      </w:pPr>
    </w:p>
    <w:p w:rsidR="00710BE3" w:rsidRDefault="00710BE3" w:rsidP="00B146DA">
      <w:pPr>
        <w:pStyle w:val="ListParagraph"/>
        <w:spacing w:line="240" w:lineRule="auto"/>
        <w:ind w:left="0"/>
      </w:pPr>
    </w:p>
    <w:p w:rsidR="0067272A" w:rsidRPr="00091C02" w:rsidRDefault="0067272A" w:rsidP="00091C02">
      <w:pPr>
        <w:pStyle w:val="Heading2"/>
        <w:numPr>
          <w:ilvl w:val="0"/>
          <w:numId w:val="20"/>
        </w:numPr>
        <w:rPr>
          <w:b/>
        </w:rPr>
      </w:pPr>
      <w:r w:rsidRPr="00091C02">
        <w:rPr>
          <w:b/>
        </w:rPr>
        <w:t>Training Peer Educators or WASH Clubs</w:t>
      </w:r>
    </w:p>
    <w:p w:rsidR="00743E54" w:rsidRDefault="00743E54" w:rsidP="00743E54">
      <w:pPr>
        <w:ind w:left="720" w:hanging="720"/>
      </w:pPr>
      <w:r>
        <w:rPr>
          <w:b/>
        </w:rPr>
        <w:t xml:space="preserve">Ask  </w:t>
      </w:r>
      <w:r>
        <w:rPr>
          <w:b/>
        </w:rPr>
        <w:tab/>
      </w:r>
      <w:r>
        <w:t>How many participants work with WASH or Girls’ Clubs?  If some do, ask whether they do any activities related to MHM?</w:t>
      </w:r>
    </w:p>
    <w:p w:rsidR="00743E54" w:rsidRDefault="00743E54" w:rsidP="00743E54">
      <w:pPr>
        <w:ind w:left="720" w:hanging="720"/>
      </w:pPr>
      <w:r>
        <w:rPr>
          <w:b/>
        </w:rPr>
        <w:t>Ask</w:t>
      </w:r>
      <w:r>
        <w:rPr>
          <w:b/>
        </w:rPr>
        <w:tab/>
      </w:r>
      <w:r>
        <w:t>everyone to think of good ideas of MHM activities that Peer Educators or WASH Clubs could do and make a list.</w:t>
      </w:r>
    </w:p>
    <w:p w:rsidR="00743E54" w:rsidRDefault="00743E54" w:rsidP="00743E54">
      <w:pPr>
        <w:ind w:left="720" w:hanging="720"/>
        <w:rPr>
          <w:b/>
        </w:rPr>
      </w:pPr>
    </w:p>
    <w:p w:rsidR="00743E54" w:rsidRDefault="00743E54" w:rsidP="00743E54">
      <w:pPr>
        <w:ind w:left="720" w:hanging="720"/>
        <w:rPr>
          <w:b/>
        </w:rPr>
      </w:pPr>
      <w:r>
        <w:rPr>
          <w:b/>
        </w:rPr>
        <w:t>Some possible activities:</w:t>
      </w:r>
    </w:p>
    <w:p w:rsidR="00743E54" w:rsidRDefault="00743E54" w:rsidP="00743E54">
      <w:pPr>
        <w:pStyle w:val="ListParagraph"/>
        <w:numPr>
          <w:ilvl w:val="0"/>
          <w:numId w:val="18"/>
        </w:numPr>
      </w:pPr>
      <w:r w:rsidRPr="00743E54">
        <w:t>Put on plays</w:t>
      </w:r>
      <w:r>
        <w:t>, musical performances or poetry on MHM themes</w:t>
      </w:r>
    </w:p>
    <w:p w:rsidR="00743E54" w:rsidRDefault="00743E54" w:rsidP="00743E54">
      <w:pPr>
        <w:pStyle w:val="ListParagraph"/>
        <w:numPr>
          <w:ilvl w:val="0"/>
          <w:numId w:val="18"/>
        </w:numPr>
      </w:pPr>
      <w:r>
        <w:t>Develop a mentor program:  big girls with younger girls.  Girls can decide what to do with each other.</w:t>
      </w:r>
    </w:p>
    <w:p w:rsidR="00743E54" w:rsidRDefault="00743E54" w:rsidP="00743E54">
      <w:pPr>
        <w:pStyle w:val="ListParagraph"/>
        <w:numPr>
          <w:ilvl w:val="0"/>
          <w:numId w:val="18"/>
        </w:numPr>
      </w:pPr>
      <w:r>
        <w:t>Make a pad production unit  - teach sewing and marketing skills while doing it</w:t>
      </w:r>
    </w:p>
    <w:p w:rsidR="00743E54" w:rsidRDefault="00743E54" w:rsidP="00743E54">
      <w:pPr>
        <w:pStyle w:val="ListParagraph"/>
        <w:numPr>
          <w:ilvl w:val="0"/>
          <w:numId w:val="18"/>
        </w:numPr>
      </w:pPr>
      <w:r>
        <w:t>Organize the supplies for the washrooms</w:t>
      </w:r>
    </w:p>
    <w:p w:rsidR="00743E54" w:rsidRDefault="00743E54" w:rsidP="00743E54">
      <w:pPr>
        <w:pStyle w:val="ListParagraph"/>
        <w:numPr>
          <w:ilvl w:val="0"/>
          <w:numId w:val="18"/>
        </w:numPr>
      </w:pPr>
      <w:r>
        <w:t>If no washrooms, get help from community to build them</w:t>
      </w:r>
    </w:p>
    <w:p w:rsidR="00743E54" w:rsidRDefault="00743E54" w:rsidP="00743E54">
      <w:pPr>
        <w:pStyle w:val="ListParagraph"/>
        <w:numPr>
          <w:ilvl w:val="0"/>
          <w:numId w:val="18"/>
        </w:numPr>
      </w:pPr>
      <w:r>
        <w:t>Create a local booklet for girls with stories from real girls</w:t>
      </w:r>
    </w:p>
    <w:p w:rsidR="00743E54" w:rsidRDefault="00743E54" w:rsidP="00743E54">
      <w:pPr>
        <w:ind w:left="360" w:hanging="360"/>
      </w:pPr>
      <w:r>
        <w:rPr>
          <w:b/>
        </w:rPr>
        <w:t>Ask</w:t>
      </w:r>
      <w:r>
        <w:rPr>
          <w:b/>
        </w:rPr>
        <w:tab/>
      </w:r>
      <w:r>
        <w:rPr>
          <w:b/>
        </w:rPr>
        <w:tab/>
      </w:r>
      <w:r>
        <w:t>What do the young people need to know in order to be able to think of and carry out Club-based `</w:t>
      </w:r>
      <w:r>
        <w:tab/>
        <w:t>MHM activities?</w:t>
      </w:r>
    </w:p>
    <w:p w:rsidR="00743E54" w:rsidRDefault="00743E54" w:rsidP="00743E54">
      <w:pPr>
        <w:ind w:left="360" w:hanging="360"/>
      </w:pPr>
      <w:r>
        <w:rPr>
          <w:b/>
        </w:rPr>
        <w:tab/>
      </w:r>
      <w:r w:rsidRPr="00743E54">
        <w:tab/>
        <w:t>The answer</w:t>
      </w:r>
      <w:r>
        <w:t xml:space="preserve"> is that they </w:t>
      </w:r>
      <w:r w:rsidR="00142F3B">
        <w:t xml:space="preserve">probably </w:t>
      </w:r>
      <w:r>
        <w:t>need to know menstruation and puberty facts.</w:t>
      </w:r>
    </w:p>
    <w:p w:rsidR="00743E54" w:rsidRDefault="00743E54" w:rsidP="00743E54">
      <w:pPr>
        <w:ind w:left="360" w:hanging="360"/>
      </w:pPr>
      <w:r>
        <w:rPr>
          <w:b/>
        </w:rPr>
        <w:t>Small groups</w:t>
      </w:r>
      <w:r>
        <w:tab/>
      </w:r>
    </w:p>
    <w:p w:rsidR="00743E54" w:rsidRDefault="00743E54" w:rsidP="00743E54">
      <w:pPr>
        <w:ind w:left="360" w:firstLine="360"/>
      </w:pPr>
      <w:r>
        <w:t>Develop a simple training session for a Club group, then share your ideas.</w:t>
      </w:r>
    </w:p>
    <w:p w:rsidR="00091C02" w:rsidRDefault="00743E54" w:rsidP="00743E54">
      <w:r>
        <w:rPr>
          <w:b/>
        </w:rPr>
        <w:t>Collect the best ideas</w:t>
      </w:r>
      <w:r>
        <w:t xml:space="preserve"> and develop a training guide for the participants.</w:t>
      </w:r>
    </w:p>
    <w:p w:rsidR="00142F3B" w:rsidRDefault="00142F3B" w:rsidP="00743E54">
      <w:pPr>
        <w:rPr>
          <w:b/>
        </w:rPr>
      </w:pPr>
      <w:r>
        <w:rPr>
          <w:b/>
        </w:rPr>
        <w:t>Role Play</w:t>
      </w:r>
    </w:p>
    <w:p w:rsidR="00091C02" w:rsidRDefault="00091C02" w:rsidP="00743E54">
      <w:r>
        <w:t>If time permits, have the group do a 10-15 minute role play training session, with 5 or so members playing girls or mixed girls and boys, and two others playing trainer</w:t>
      </w:r>
      <w:r w:rsidR="00142F3B">
        <w:t>s/</w:t>
      </w:r>
      <w:r>
        <w:t>teachers.  Have them conduct a mock training and teaching session with the group of “boys and girls” that leads to them deciding on what activities they want to do as part of their club.</w:t>
      </w:r>
    </w:p>
    <w:p w:rsidR="00743E54" w:rsidRPr="00743E54" w:rsidRDefault="00091C02" w:rsidP="00743E54">
      <w:r>
        <w:t>Discuss the role play after it is done, to get feedback from everyone on what seemed to work well and what was difficult and might need to be improved.</w:t>
      </w:r>
    </w:p>
    <w:p w:rsidR="00743E54" w:rsidRPr="00743E54" w:rsidRDefault="00743E54" w:rsidP="00743E54">
      <w:pPr>
        <w:ind w:left="360" w:firstLine="360"/>
      </w:pPr>
      <w:r>
        <w:t xml:space="preserve"> </w:t>
      </w:r>
    </w:p>
    <w:p w:rsidR="00091C02" w:rsidRDefault="00091C02">
      <w:r>
        <w:lastRenderedPageBreak/>
        <w:br w:type="page"/>
      </w:r>
    </w:p>
    <w:p w:rsidR="00743E54" w:rsidRPr="00142F3B" w:rsidRDefault="00091C02" w:rsidP="00091C02">
      <w:pPr>
        <w:pStyle w:val="Heading1"/>
        <w:jc w:val="center"/>
        <w:rPr>
          <w:b/>
          <w:color w:val="1F4E79" w:themeColor="accent1" w:themeShade="80"/>
          <w:sz w:val="40"/>
          <w:szCs w:val="40"/>
        </w:rPr>
      </w:pPr>
      <w:r w:rsidRPr="00142F3B">
        <w:rPr>
          <w:b/>
          <w:color w:val="1F4E79" w:themeColor="accent1" w:themeShade="80"/>
          <w:sz w:val="40"/>
          <w:szCs w:val="40"/>
        </w:rPr>
        <w:lastRenderedPageBreak/>
        <w:t>Story Outline Sheet</w:t>
      </w:r>
    </w:p>
    <w:p w:rsidR="00142F3B" w:rsidRDefault="00142F3B" w:rsidP="00142F3B">
      <w:pPr>
        <w:rPr>
          <w:sz w:val="24"/>
          <w:szCs w:val="24"/>
        </w:rPr>
      </w:pPr>
      <w:r>
        <w:rPr>
          <w:sz w:val="24"/>
          <w:szCs w:val="24"/>
        </w:rPr>
        <w:t>This Sheet can help you to develop stories around common problems and challenges for a training session.  Fill in the blanks/jot down notes and ideas:</w:t>
      </w:r>
    </w:p>
    <w:p w:rsidR="00142F3B" w:rsidRPr="00142F3B" w:rsidRDefault="00142F3B" w:rsidP="00142F3B">
      <w:pPr>
        <w:pStyle w:val="Heading2"/>
        <w:rPr>
          <w:b/>
        </w:rPr>
      </w:pPr>
      <w:r w:rsidRPr="00142F3B">
        <w:rPr>
          <w:b/>
        </w:rPr>
        <w:t>Central problem or Challenge</w:t>
      </w:r>
    </w:p>
    <w:p w:rsidR="00091C02" w:rsidRDefault="001433EE" w:rsidP="00091C02">
      <w:r>
        <w:t>Example:  Girls being bullied and teased by boys about their periods</w:t>
      </w:r>
    </w:p>
    <w:p w:rsidR="005E06E7" w:rsidRDefault="005E06E7" w:rsidP="00091C02"/>
    <w:p w:rsidR="001433EE" w:rsidRDefault="001433EE" w:rsidP="001433EE">
      <w:pPr>
        <w:pStyle w:val="Heading2"/>
        <w:rPr>
          <w:b/>
        </w:rPr>
      </w:pPr>
      <w:r w:rsidRPr="001433EE">
        <w:rPr>
          <w:b/>
        </w:rPr>
        <w:t>The setting:  where is this story taking place?</w:t>
      </w:r>
    </w:p>
    <w:p w:rsidR="001433EE" w:rsidRDefault="001433EE" w:rsidP="001433EE"/>
    <w:p w:rsidR="005E06E7" w:rsidRDefault="005E06E7" w:rsidP="001433EE"/>
    <w:p w:rsidR="001433EE" w:rsidRDefault="001433EE" w:rsidP="001433EE">
      <w:pPr>
        <w:pStyle w:val="Heading2"/>
        <w:rPr>
          <w:b/>
        </w:rPr>
      </w:pPr>
      <w:r w:rsidRPr="001433EE">
        <w:rPr>
          <w:b/>
        </w:rPr>
        <w:t>The people</w:t>
      </w:r>
      <w:r>
        <w:rPr>
          <w:b/>
        </w:rPr>
        <w:t>:  who is the story about?</w:t>
      </w:r>
    </w:p>
    <w:p w:rsidR="001433EE" w:rsidRPr="001433EE" w:rsidRDefault="001433EE" w:rsidP="001433EE">
      <w:r>
        <w:t>What are some details about these people: names, ages, personalities, physical appearance?</w:t>
      </w:r>
    </w:p>
    <w:p w:rsidR="00091C02" w:rsidRDefault="00091C02" w:rsidP="00091C02"/>
    <w:p w:rsidR="005E06E7" w:rsidRDefault="005E06E7" w:rsidP="00091C02"/>
    <w:p w:rsidR="001433EE" w:rsidRDefault="001433EE" w:rsidP="001433EE">
      <w:pPr>
        <w:pStyle w:val="Heading2"/>
        <w:spacing w:after="240"/>
        <w:rPr>
          <w:b/>
        </w:rPr>
      </w:pPr>
      <w:r w:rsidRPr="001433EE">
        <w:rPr>
          <w:b/>
        </w:rPr>
        <w:t>The scenes</w:t>
      </w:r>
      <w:r>
        <w:rPr>
          <w:b/>
        </w:rPr>
        <w:t>:  what happens to the people in the story?</w:t>
      </w:r>
    </w:p>
    <w:p w:rsidR="001433EE" w:rsidRDefault="001433EE" w:rsidP="001433EE">
      <w:pPr>
        <w:spacing w:after="240"/>
      </w:pPr>
      <w:r w:rsidRPr="001433EE">
        <w:rPr>
          <w:u w:val="single"/>
        </w:rPr>
        <w:t>Scene 1</w:t>
      </w:r>
      <w:r>
        <w:t xml:space="preserve">  </w:t>
      </w:r>
      <w:r>
        <w:tab/>
        <w:t>Setting the stage</w:t>
      </w:r>
      <w:r w:rsidR="005E06E7">
        <w:t xml:space="preserve"> -  where are we?  Who is there doing what?</w:t>
      </w:r>
    </w:p>
    <w:p w:rsidR="005E06E7" w:rsidRDefault="005E06E7" w:rsidP="001433EE">
      <w:pPr>
        <w:spacing w:after="240"/>
      </w:pPr>
    </w:p>
    <w:p w:rsidR="005E06E7" w:rsidRDefault="005E06E7" w:rsidP="001433EE">
      <w:pPr>
        <w:spacing w:after="240"/>
      </w:pPr>
    </w:p>
    <w:p w:rsidR="001433EE" w:rsidRDefault="001433EE" w:rsidP="001433EE">
      <w:pPr>
        <w:spacing w:after="240"/>
        <w:ind w:left="1440" w:hanging="1440"/>
      </w:pPr>
      <w:r w:rsidRPr="001433EE">
        <w:rPr>
          <w:u w:val="single"/>
        </w:rPr>
        <w:t>S</w:t>
      </w:r>
      <w:r>
        <w:rPr>
          <w:u w:val="single"/>
        </w:rPr>
        <w:t>cene 2</w:t>
      </w:r>
      <w:r>
        <w:tab/>
        <w:t>The problem develops and is described.  What emotions are present in the different people?</w:t>
      </w:r>
    </w:p>
    <w:p w:rsidR="00996B9F" w:rsidRDefault="00996B9F" w:rsidP="001433EE">
      <w:pPr>
        <w:spacing w:after="240"/>
        <w:ind w:left="1440" w:hanging="1440"/>
      </w:pPr>
    </w:p>
    <w:p w:rsidR="00996B9F" w:rsidRDefault="00996B9F" w:rsidP="001433EE">
      <w:pPr>
        <w:spacing w:after="240"/>
        <w:ind w:left="1440" w:hanging="1440"/>
      </w:pPr>
      <w:r>
        <w:t>Scene 3</w:t>
      </w:r>
      <w:r>
        <w:tab/>
        <w:t>The climax</w:t>
      </w:r>
    </w:p>
    <w:p w:rsidR="00996B9F" w:rsidRDefault="00996B9F" w:rsidP="001433EE">
      <w:pPr>
        <w:spacing w:after="240"/>
        <w:ind w:left="1440" w:hanging="1440"/>
      </w:pPr>
      <w:r>
        <w:tab/>
        <w:t>Issues come to a dramatic peak, often with a moral or other decision; or some kind of choice. There is a suspended moment where the audience is ‘wondering’ which direction the main character will turn.</w:t>
      </w:r>
    </w:p>
    <w:p w:rsidR="005E06E7" w:rsidRDefault="005E06E7" w:rsidP="00197170">
      <w:pPr>
        <w:spacing w:after="240"/>
      </w:pPr>
    </w:p>
    <w:p w:rsidR="005E06E7" w:rsidRDefault="005E06E7" w:rsidP="001433EE">
      <w:pPr>
        <w:spacing w:after="240"/>
        <w:ind w:left="1440" w:hanging="1440"/>
      </w:pPr>
    </w:p>
    <w:p w:rsidR="001433EE" w:rsidRPr="001433EE" w:rsidRDefault="001433EE" w:rsidP="001433EE">
      <w:pPr>
        <w:spacing w:after="240"/>
        <w:ind w:left="1440" w:hanging="1440"/>
      </w:pPr>
      <w:r>
        <w:rPr>
          <w:u w:val="single"/>
        </w:rPr>
        <w:t xml:space="preserve">Scene </w:t>
      </w:r>
      <w:r w:rsidR="00996B9F">
        <w:rPr>
          <w:u w:val="single"/>
        </w:rPr>
        <w:t>4</w:t>
      </w:r>
      <w:r>
        <w:tab/>
        <w:t xml:space="preserve">The wrap-up:   either the problem is resolved, or the story ends without a real ending to allow the readers to supply an appropriate ending </w:t>
      </w:r>
      <w:r w:rsidR="005E06E7">
        <w:t>or decide what the right action should be</w:t>
      </w:r>
      <w:r w:rsidR="00710BE3">
        <w:t>.</w:t>
      </w:r>
    </w:p>
    <w:sectPr w:rsidR="001433EE" w:rsidRPr="001433EE" w:rsidSect="0021354A">
      <w:footerReference w:type="default" r:id="rId11"/>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E49" w:rsidRDefault="00F17E49" w:rsidP="00151C1C">
      <w:pPr>
        <w:spacing w:after="0" w:line="240" w:lineRule="auto"/>
      </w:pPr>
      <w:r>
        <w:separator/>
      </w:r>
    </w:p>
  </w:endnote>
  <w:endnote w:type="continuationSeparator" w:id="0">
    <w:p w:rsidR="00F17E49" w:rsidRDefault="00F17E49" w:rsidP="0015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35089"/>
      <w:docPartObj>
        <w:docPartGallery w:val="Page Numbers (Bottom of Page)"/>
        <w:docPartUnique/>
      </w:docPartObj>
    </w:sdtPr>
    <w:sdtEndPr>
      <w:rPr>
        <w:noProof/>
      </w:rPr>
    </w:sdtEndPr>
    <w:sdtContent>
      <w:p w:rsidR="00151C1C" w:rsidRDefault="00151C1C">
        <w:pPr>
          <w:pStyle w:val="Footer"/>
          <w:jc w:val="center"/>
        </w:pPr>
        <w:r>
          <w:fldChar w:fldCharType="begin"/>
        </w:r>
        <w:r>
          <w:instrText xml:space="preserve"> PAGE   \* MERGEFORMAT </w:instrText>
        </w:r>
        <w:r>
          <w:fldChar w:fldCharType="separate"/>
        </w:r>
        <w:r w:rsidR="009C302E">
          <w:rPr>
            <w:noProof/>
          </w:rPr>
          <w:t>1</w:t>
        </w:r>
        <w:r>
          <w:rPr>
            <w:noProof/>
          </w:rPr>
          <w:fldChar w:fldCharType="end"/>
        </w:r>
      </w:p>
    </w:sdtContent>
  </w:sdt>
  <w:p w:rsidR="00151C1C" w:rsidRDefault="00151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E49" w:rsidRDefault="00F17E49" w:rsidP="00151C1C">
      <w:pPr>
        <w:spacing w:after="0" w:line="240" w:lineRule="auto"/>
      </w:pPr>
      <w:r>
        <w:separator/>
      </w:r>
    </w:p>
  </w:footnote>
  <w:footnote w:type="continuationSeparator" w:id="0">
    <w:p w:rsidR="00F17E49" w:rsidRDefault="00F17E49" w:rsidP="00151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598"/>
    <w:multiLevelType w:val="hybridMultilevel"/>
    <w:tmpl w:val="9DE0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260A7"/>
    <w:multiLevelType w:val="hybridMultilevel"/>
    <w:tmpl w:val="5C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A002D"/>
    <w:multiLevelType w:val="hybridMultilevel"/>
    <w:tmpl w:val="2DCC4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76BF8"/>
    <w:multiLevelType w:val="hybridMultilevel"/>
    <w:tmpl w:val="CC0C8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E02E9"/>
    <w:multiLevelType w:val="hybridMultilevel"/>
    <w:tmpl w:val="97C29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21F25"/>
    <w:multiLevelType w:val="hybridMultilevel"/>
    <w:tmpl w:val="61789382"/>
    <w:lvl w:ilvl="0" w:tplc="DF00B8DC">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37225"/>
    <w:multiLevelType w:val="hybridMultilevel"/>
    <w:tmpl w:val="CC684B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69055C"/>
    <w:multiLevelType w:val="hybridMultilevel"/>
    <w:tmpl w:val="7604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73785"/>
    <w:multiLevelType w:val="hybridMultilevel"/>
    <w:tmpl w:val="63AAFB9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2A565497"/>
    <w:multiLevelType w:val="hybridMultilevel"/>
    <w:tmpl w:val="8EBE80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848E7"/>
    <w:multiLevelType w:val="hybridMultilevel"/>
    <w:tmpl w:val="CEF28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4630F"/>
    <w:multiLevelType w:val="hybridMultilevel"/>
    <w:tmpl w:val="1C5C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330C3"/>
    <w:multiLevelType w:val="multilevel"/>
    <w:tmpl w:val="610EE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B41B8F"/>
    <w:multiLevelType w:val="hybridMultilevel"/>
    <w:tmpl w:val="CDB67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61262D"/>
    <w:multiLevelType w:val="hybridMultilevel"/>
    <w:tmpl w:val="93EE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A1180"/>
    <w:multiLevelType w:val="hybridMultilevel"/>
    <w:tmpl w:val="1BE23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861D7"/>
    <w:multiLevelType w:val="hybridMultilevel"/>
    <w:tmpl w:val="9A589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7B42E33"/>
    <w:multiLevelType w:val="hybridMultilevel"/>
    <w:tmpl w:val="3D26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93C97"/>
    <w:multiLevelType w:val="hybridMultilevel"/>
    <w:tmpl w:val="5AEA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334CC"/>
    <w:multiLevelType w:val="hybridMultilevel"/>
    <w:tmpl w:val="B226EBBC"/>
    <w:lvl w:ilvl="0" w:tplc="0EE484D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312657"/>
    <w:multiLevelType w:val="hybridMultilevel"/>
    <w:tmpl w:val="2858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3"/>
  </w:num>
  <w:num w:numId="4">
    <w:abstractNumId w:val="12"/>
  </w:num>
  <w:num w:numId="5">
    <w:abstractNumId w:val="8"/>
  </w:num>
  <w:num w:numId="6">
    <w:abstractNumId w:val="20"/>
  </w:num>
  <w:num w:numId="7">
    <w:abstractNumId w:val="1"/>
  </w:num>
  <w:num w:numId="8">
    <w:abstractNumId w:val="14"/>
  </w:num>
  <w:num w:numId="9">
    <w:abstractNumId w:val="7"/>
  </w:num>
  <w:num w:numId="10">
    <w:abstractNumId w:val="5"/>
  </w:num>
  <w:num w:numId="11">
    <w:abstractNumId w:val="6"/>
  </w:num>
  <w:num w:numId="12">
    <w:abstractNumId w:val="10"/>
  </w:num>
  <w:num w:numId="13">
    <w:abstractNumId w:val="0"/>
  </w:num>
  <w:num w:numId="14">
    <w:abstractNumId w:val="4"/>
  </w:num>
  <w:num w:numId="15">
    <w:abstractNumId w:val="3"/>
  </w:num>
  <w:num w:numId="16">
    <w:abstractNumId w:val="15"/>
  </w:num>
  <w:num w:numId="17">
    <w:abstractNumId w:val="11"/>
  </w:num>
  <w:num w:numId="18">
    <w:abstractNumId w:val="17"/>
  </w:num>
  <w:num w:numId="19">
    <w:abstractNumId w:val="19"/>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8C"/>
    <w:rsid w:val="0006759C"/>
    <w:rsid w:val="00076D0B"/>
    <w:rsid w:val="00091C02"/>
    <w:rsid w:val="000A65E4"/>
    <w:rsid w:val="0011511C"/>
    <w:rsid w:val="00121EA1"/>
    <w:rsid w:val="001369F5"/>
    <w:rsid w:val="00142F3B"/>
    <w:rsid w:val="001433EE"/>
    <w:rsid w:val="00151C1C"/>
    <w:rsid w:val="00197170"/>
    <w:rsid w:val="001C660F"/>
    <w:rsid w:val="001D2178"/>
    <w:rsid w:val="001E10D2"/>
    <w:rsid w:val="001E4C95"/>
    <w:rsid w:val="0021354A"/>
    <w:rsid w:val="00332387"/>
    <w:rsid w:val="003F0D16"/>
    <w:rsid w:val="00497359"/>
    <w:rsid w:val="005E06E7"/>
    <w:rsid w:val="005E72BE"/>
    <w:rsid w:val="00633296"/>
    <w:rsid w:val="00647595"/>
    <w:rsid w:val="006619B0"/>
    <w:rsid w:val="0067272A"/>
    <w:rsid w:val="00710BE3"/>
    <w:rsid w:val="0073749F"/>
    <w:rsid w:val="00743E54"/>
    <w:rsid w:val="007527D5"/>
    <w:rsid w:val="007D470E"/>
    <w:rsid w:val="0080674C"/>
    <w:rsid w:val="0081391D"/>
    <w:rsid w:val="0082731C"/>
    <w:rsid w:val="00840F8C"/>
    <w:rsid w:val="0089525C"/>
    <w:rsid w:val="008D1132"/>
    <w:rsid w:val="008E25C8"/>
    <w:rsid w:val="00977BD9"/>
    <w:rsid w:val="009919C9"/>
    <w:rsid w:val="00993B4C"/>
    <w:rsid w:val="00996B9F"/>
    <w:rsid w:val="009C302E"/>
    <w:rsid w:val="00A17EF0"/>
    <w:rsid w:val="00A71522"/>
    <w:rsid w:val="00B146DA"/>
    <w:rsid w:val="00B72F31"/>
    <w:rsid w:val="00BA658C"/>
    <w:rsid w:val="00BC093C"/>
    <w:rsid w:val="00D24020"/>
    <w:rsid w:val="00EB54B9"/>
    <w:rsid w:val="00EE0822"/>
    <w:rsid w:val="00EF7B26"/>
    <w:rsid w:val="00F17E49"/>
    <w:rsid w:val="00F36829"/>
    <w:rsid w:val="00F41977"/>
    <w:rsid w:val="00F6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25EA2-52F1-46FD-9E1B-69953C162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2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67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2F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F8C"/>
    <w:pPr>
      <w:ind w:left="720"/>
      <w:contextualSpacing/>
    </w:pPr>
  </w:style>
  <w:style w:type="character" w:customStyle="1" w:styleId="Heading2Char">
    <w:name w:val="Heading 2 Char"/>
    <w:basedOn w:val="DefaultParagraphFont"/>
    <w:link w:val="Heading2"/>
    <w:uiPriority w:val="9"/>
    <w:rsid w:val="0080674C"/>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80674C"/>
    <w:rPr>
      <w:b/>
      <w:bCs/>
      <w:smallCaps/>
      <w:color w:val="5B9BD5" w:themeColor="accent1"/>
      <w:spacing w:val="5"/>
    </w:rPr>
  </w:style>
  <w:style w:type="character" w:styleId="BookTitle">
    <w:name w:val="Book Title"/>
    <w:basedOn w:val="DefaultParagraphFont"/>
    <w:uiPriority w:val="33"/>
    <w:qFormat/>
    <w:rsid w:val="0080674C"/>
    <w:rPr>
      <w:b/>
      <w:bCs/>
      <w:i/>
      <w:iCs/>
      <w:spacing w:val="5"/>
    </w:rPr>
  </w:style>
  <w:style w:type="paragraph" w:styleId="Header">
    <w:name w:val="header"/>
    <w:basedOn w:val="Normal"/>
    <w:link w:val="HeaderChar"/>
    <w:uiPriority w:val="99"/>
    <w:unhideWhenUsed/>
    <w:rsid w:val="00151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1C"/>
  </w:style>
  <w:style w:type="paragraph" w:styleId="Footer">
    <w:name w:val="footer"/>
    <w:basedOn w:val="Normal"/>
    <w:link w:val="FooterChar"/>
    <w:uiPriority w:val="99"/>
    <w:unhideWhenUsed/>
    <w:rsid w:val="00151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1C"/>
  </w:style>
  <w:style w:type="character" w:customStyle="1" w:styleId="Heading1Char">
    <w:name w:val="Heading 1 Char"/>
    <w:basedOn w:val="DefaultParagraphFont"/>
    <w:link w:val="Heading1"/>
    <w:uiPriority w:val="9"/>
    <w:rsid w:val="0089525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9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1C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C0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42F3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E7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BE"/>
    <w:rPr>
      <w:rFonts w:ascii="Tahoma" w:hAnsi="Tahoma" w:cs="Tahoma"/>
      <w:sz w:val="16"/>
      <w:szCs w:val="16"/>
    </w:rPr>
  </w:style>
  <w:style w:type="character" w:styleId="CommentReference">
    <w:name w:val="annotation reference"/>
    <w:basedOn w:val="DefaultParagraphFont"/>
    <w:uiPriority w:val="99"/>
    <w:semiHidden/>
    <w:unhideWhenUsed/>
    <w:rsid w:val="005E72BE"/>
    <w:rPr>
      <w:sz w:val="16"/>
      <w:szCs w:val="16"/>
    </w:rPr>
  </w:style>
  <w:style w:type="paragraph" w:styleId="CommentText">
    <w:name w:val="annotation text"/>
    <w:basedOn w:val="Normal"/>
    <w:link w:val="CommentTextChar"/>
    <w:uiPriority w:val="99"/>
    <w:semiHidden/>
    <w:unhideWhenUsed/>
    <w:rsid w:val="005E72BE"/>
    <w:pPr>
      <w:spacing w:line="240" w:lineRule="auto"/>
    </w:pPr>
    <w:rPr>
      <w:sz w:val="20"/>
      <w:szCs w:val="20"/>
    </w:rPr>
  </w:style>
  <w:style w:type="character" w:customStyle="1" w:styleId="CommentTextChar">
    <w:name w:val="Comment Text Char"/>
    <w:basedOn w:val="DefaultParagraphFont"/>
    <w:link w:val="CommentText"/>
    <w:uiPriority w:val="99"/>
    <w:semiHidden/>
    <w:rsid w:val="005E72BE"/>
    <w:rPr>
      <w:sz w:val="20"/>
      <w:szCs w:val="20"/>
    </w:rPr>
  </w:style>
  <w:style w:type="paragraph" w:styleId="CommentSubject">
    <w:name w:val="annotation subject"/>
    <w:basedOn w:val="CommentText"/>
    <w:next w:val="CommentText"/>
    <w:link w:val="CommentSubjectChar"/>
    <w:uiPriority w:val="99"/>
    <w:semiHidden/>
    <w:unhideWhenUsed/>
    <w:rsid w:val="005E72BE"/>
    <w:rPr>
      <w:b/>
      <w:bCs/>
    </w:rPr>
  </w:style>
  <w:style w:type="character" w:customStyle="1" w:styleId="CommentSubjectChar">
    <w:name w:val="Comment Subject Char"/>
    <w:basedOn w:val="CommentTextChar"/>
    <w:link w:val="CommentSubject"/>
    <w:uiPriority w:val="99"/>
    <w:semiHidden/>
    <w:rsid w:val="005E72BE"/>
    <w:rPr>
      <w:b/>
      <w:bCs/>
      <w:sz w:val="20"/>
      <w:szCs w:val="20"/>
    </w:rPr>
  </w:style>
  <w:style w:type="paragraph" w:styleId="NoSpacing">
    <w:name w:val="No Spacing"/>
    <w:link w:val="NoSpacingChar"/>
    <w:uiPriority w:val="1"/>
    <w:qFormat/>
    <w:rsid w:val="0073749F"/>
    <w:pPr>
      <w:spacing w:after="0" w:line="240" w:lineRule="auto"/>
    </w:pPr>
    <w:rPr>
      <w:rFonts w:eastAsiaTheme="minorEastAsia"/>
    </w:rPr>
  </w:style>
  <w:style w:type="character" w:customStyle="1" w:styleId="NoSpacingChar">
    <w:name w:val="No Spacing Char"/>
    <w:basedOn w:val="DefaultParagraphFont"/>
    <w:link w:val="NoSpacing"/>
    <w:uiPriority w:val="1"/>
    <w:rsid w:val="0073749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91738-D695-46FA-A50D-7F17E826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2180</Words>
  <Characters>12427</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Fry</dc:creator>
  <cp:lastModifiedBy>Antonia Wolff</cp:lastModifiedBy>
  <cp:revision>2</cp:revision>
  <dcterms:created xsi:type="dcterms:W3CDTF">2016-07-29T18:17:00Z</dcterms:created>
  <dcterms:modified xsi:type="dcterms:W3CDTF">2016-07-29T18:17:00Z</dcterms:modified>
</cp:coreProperties>
</file>